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F06D6" w14:textId="77777777" w:rsidR="00B4318C" w:rsidRPr="002F1F9E" w:rsidRDefault="00B4318C" w:rsidP="00B4318C">
      <w:pPr>
        <w:keepNext/>
        <w:spacing w:before="60" w:after="60"/>
        <w:outlineLvl w:val="0"/>
        <w:rPr>
          <w:rFonts w:ascii="Arial" w:hAnsi="Arial" w:cs="Arial"/>
          <w:sz w:val="22"/>
          <w:szCs w:val="22"/>
        </w:rPr>
      </w:pPr>
      <w:r w:rsidRPr="002F1F9E">
        <w:rPr>
          <w:rFonts w:ascii="Arial" w:hAnsi="Arial" w:cs="Arial"/>
          <w:sz w:val="22"/>
          <w:szCs w:val="22"/>
        </w:rPr>
        <w:t>Správa základních registrů</w:t>
      </w:r>
    </w:p>
    <w:p w14:paraId="6065F59D" w14:textId="77777777" w:rsidR="00B4318C" w:rsidRPr="002F1F9E" w:rsidRDefault="00B4318C" w:rsidP="00B4318C">
      <w:pPr>
        <w:keepNext/>
        <w:spacing w:before="60" w:after="60"/>
        <w:outlineLvl w:val="0"/>
        <w:rPr>
          <w:rFonts w:ascii="Arial" w:hAnsi="Arial" w:cs="Arial"/>
          <w:sz w:val="22"/>
          <w:szCs w:val="22"/>
        </w:rPr>
      </w:pPr>
      <w:r w:rsidRPr="002F1F9E">
        <w:rPr>
          <w:rFonts w:ascii="Arial" w:hAnsi="Arial" w:cs="Arial"/>
          <w:sz w:val="22"/>
          <w:szCs w:val="22"/>
        </w:rPr>
        <w:t>Na vápence 14</w:t>
      </w:r>
    </w:p>
    <w:p w14:paraId="428C78E1" w14:textId="77777777" w:rsidR="00B4318C" w:rsidRPr="002F1F9E" w:rsidRDefault="00B4318C" w:rsidP="00B4318C">
      <w:pPr>
        <w:keepNext/>
        <w:spacing w:before="60" w:after="60"/>
        <w:outlineLvl w:val="0"/>
        <w:rPr>
          <w:rFonts w:ascii="Arial" w:hAnsi="Arial" w:cs="Arial"/>
          <w:sz w:val="22"/>
          <w:szCs w:val="22"/>
        </w:rPr>
      </w:pPr>
      <w:r w:rsidRPr="002F1F9E">
        <w:rPr>
          <w:rFonts w:ascii="Arial" w:hAnsi="Arial" w:cs="Arial"/>
          <w:sz w:val="22"/>
          <w:szCs w:val="22"/>
        </w:rPr>
        <w:t>130 00 Praha 3</w:t>
      </w:r>
    </w:p>
    <w:p w14:paraId="22061859" w14:textId="77777777" w:rsidR="00B4318C" w:rsidRPr="002F1F9E" w:rsidRDefault="00B4318C" w:rsidP="00B4318C">
      <w:pPr>
        <w:keepNext/>
        <w:spacing w:before="60" w:after="60"/>
        <w:outlineLvl w:val="0"/>
        <w:rPr>
          <w:rFonts w:ascii="Arial" w:hAnsi="Arial" w:cs="Arial"/>
          <w:sz w:val="22"/>
          <w:szCs w:val="22"/>
        </w:rPr>
      </w:pPr>
    </w:p>
    <w:p w14:paraId="5EE0C22E" w14:textId="1AD4512C" w:rsidR="00B4318C" w:rsidRPr="002F1F9E" w:rsidRDefault="00B4318C" w:rsidP="00B4318C">
      <w:pPr>
        <w:keepNext/>
        <w:spacing w:before="60" w:after="60"/>
        <w:outlineLvl w:val="0"/>
        <w:rPr>
          <w:rFonts w:ascii="Arial" w:hAnsi="Arial" w:cs="Arial"/>
          <w:sz w:val="22"/>
          <w:szCs w:val="22"/>
        </w:rPr>
      </w:pPr>
      <w:r w:rsidRPr="002F1F9E">
        <w:rPr>
          <w:rFonts w:ascii="Arial" w:hAnsi="Arial" w:cs="Arial"/>
          <w:sz w:val="22"/>
          <w:szCs w:val="22"/>
        </w:rPr>
        <w:t>SZR-</w:t>
      </w:r>
      <w:r w:rsidR="009D3F80" w:rsidRPr="002F1F9E">
        <w:rPr>
          <w:rFonts w:ascii="Arial" w:hAnsi="Arial" w:cs="Arial"/>
          <w:sz w:val="22"/>
          <w:szCs w:val="22"/>
        </w:rPr>
        <w:t>15</w:t>
      </w:r>
      <w:r w:rsidR="003E056B" w:rsidRPr="002F1F9E">
        <w:rPr>
          <w:rFonts w:ascii="Arial" w:hAnsi="Arial" w:cs="Arial"/>
          <w:sz w:val="22"/>
          <w:szCs w:val="22"/>
        </w:rPr>
        <w:t>-</w:t>
      </w:r>
      <w:r w:rsidR="00A0110D" w:rsidRPr="002F1F9E">
        <w:rPr>
          <w:rFonts w:ascii="Arial" w:hAnsi="Arial" w:cs="Arial"/>
          <w:sz w:val="22"/>
          <w:szCs w:val="22"/>
        </w:rPr>
        <w:t>3</w:t>
      </w:r>
      <w:r w:rsidR="003E056B" w:rsidRPr="002F1F9E">
        <w:rPr>
          <w:rFonts w:ascii="Arial" w:hAnsi="Arial" w:cs="Arial"/>
          <w:sz w:val="22"/>
          <w:szCs w:val="22"/>
        </w:rPr>
        <w:t>/Ř-2015</w:t>
      </w:r>
    </w:p>
    <w:p w14:paraId="6F865339" w14:textId="77777777" w:rsidR="00B4318C" w:rsidRPr="002F1F9E" w:rsidRDefault="00B4318C" w:rsidP="00B4318C">
      <w:pPr>
        <w:keepNext/>
        <w:spacing w:before="60" w:after="60"/>
        <w:outlineLvl w:val="0"/>
        <w:rPr>
          <w:rFonts w:ascii="Arial" w:hAnsi="Arial" w:cs="Arial"/>
          <w:sz w:val="22"/>
          <w:szCs w:val="22"/>
        </w:rPr>
      </w:pPr>
    </w:p>
    <w:p w14:paraId="0F339CDC" w14:textId="0E18DF73" w:rsidR="00E73AC6" w:rsidRPr="002F1F9E" w:rsidRDefault="00B4318C" w:rsidP="00B4318C">
      <w:pPr>
        <w:keepNext/>
        <w:spacing w:before="60" w:after="60"/>
        <w:outlineLvl w:val="0"/>
        <w:rPr>
          <w:rFonts w:ascii="Arial" w:hAnsi="Arial" w:cs="Arial"/>
          <w:sz w:val="22"/>
          <w:szCs w:val="22"/>
        </w:rPr>
      </w:pPr>
      <w:r w:rsidRPr="002F1F9E">
        <w:rPr>
          <w:rFonts w:ascii="Arial" w:hAnsi="Arial" w:cs="Arial"/>
          <w:sz w:val="22"/>
          <w:szCs w:val="22"/>
        </w:rPr>
        <w:t xml:space="preserve">Praha </w:t>
      </w:r>
      <w:r w:rsidR="00ED7150" w:rsidRPr="002F1F9E">
        <w:rPr>
          <w:rFonts w:ascii="Arial" w:hAnsi="Arial" w:cs="Arial"/>
          <w:sz w:val="22"/>
          <w:szCs w:val="22"/>
        </w:rPr>
        <w:t>27</w:t>
      </w:r>
      <w:r w:rsidRPr="002F1F9E">
        <w:rPr>
          <w:rFonts w:ascii="Arial" w:hAnsi="Arial" w:cs="Arial"/>
          <w:sz w:val="22"/>
          <w:szCs w:val="22"/>
        </w:rPr>
        <w:t xml:space="preserve">. </w:t>
      </w:r>
      <w:r w:rsidR="009D3F80" w:rsidRPr="002F1F9E">
        <w:rPr>
          <w:rFonts w:ascii="Arial" w:hAnsi="Arial" w:cs="Arial"/>
          <w:sz w:val="22"/>
          <w:szCs w:val="22"/>
        </w:rPr>
        <w:t>února</w:t>
      </w:r>
      <w:r w:rsidRPr="002F1F9E">
        <w:rPr>
          <w:rFonts w:ascii="Arial" w:hAnsi="Arial" w:cs="Arial"/>
          <w:sz w:val="22"/>
          <w:szCs w:val="22"/>
        </w:rPr>
        <w:t xml:space="preserve"> 2015</w:t>
      </w:r>
    </w:p>
    <w:p w14:paraId="4A154DCE" w14:textId="77777777" w:rsidR="00B4318C" w:rsidRPr="002F1F9E" w:rsidRDefault="00B4318C" w:rsidP="00B4318C">
      <w:pPr>
        <w:keepNext/>
        <w:spacing w:before="60" w:after="60"/>
        <w:outlineLvl w:val="0"/>
        <w:rPr>
          <w:rFonts w:ascii="Arial" w:hAnsi="Arial" w:cs="Arial"/>
          <w:sz w:val="22"/>
          <w:szCs w:val="22"/>
        </w:rPr>
      </w:pPr>
    </w:p>
    <w:p w14:paraId="2E56C648" w14:textId="77777777" w:rsidR="00B4318C" w:rsidRPr="002F1F9E" w:rsidRDefault="00B4318C" w:rsidP="00B4318C">
      <w:pPr>
        <w:keepNext/>
        <w:spacing w:before="60" w:after="60"/>
        <w:outlineLvl w:val="0"/>
        <w:rPr>
          <w:rFonts w:ascii="Arial" w:hAnsi="Arial" w:cs="Arial"/>
          <w:sz w:val="22"/>
          <w:szCs w:val="22"/>
        </w:rPr>
      </w:pPr>
    </w:p>
    <w:p w14:paraId="520187F4" w14:textId="77777777" w:rsidR="00B4318C" w:rsidRPr="002F1F9E" w:rsidRDefault="00B4318C" w:rsidP="00B4318C">
      <w:pPr>
        <w:keepNext/>
        <w:spacing w:before="60" w:after="60"/>
        <w:jc w:val="center"/>
        <w:outlineLvl w:val="0"/>
        <w:rPr>
          <w:rFonts w:ascii="Arial" w:hAnsi="Arial" w:cs="Arial"/>
          <w:b/>
          <w:sz w:val="22"/>
          <w:szCs w:val="22"/>
          <w:u w:val="single"/>
        </w:rPr>
      </w:pPr>
      <w:r w:rsidRPr="002F1F9E">
        <w:rPr>
          <w:rFonts w:ascii="Arial" w:hAnsi="Arial" w:cs="Arial"/>
          <w:b/>
          <w:sz w:val="22"/>
          <w:szCs w:val="22"/>
          <w:u w:val="single"/>
        </w:rPr>
        <w:t>VÝZVA</w:t>
      </w:r>
    </w:p>
    <w:p w14:paraId="18BB49CE" w14:textId="0A308B80" w:rsidR="003C5D0E" w:rsidRPr="002F1F9E" w:rsidRDefault="00B4318C" w:rsidP="00B4318C">
      <w:pPr>
        <w:keepNext/>
        <w:jc w:val="center"/>
        <w:outlineLvl w:val="0"/>
        <w:rPr>
          <w:rFonts w:ascii="Arial" w:hAnsi="Arial" w:cs="Arial"/>
          <w:sz w:val="22"/>
          <w:szCs w:val="22"/>
        </w:rPr>
      </w:pPr>
      <w:r w:rsidRPr="002F1F9E">
        <w:rPr>
          <w:rFonts w:ascii="Arial" w:hAnsi="Arial" w:cs="Arial"/>
          <w:sz w:val="22"/>
          <w:szCs w:val="22"/>
        </w:rPr>
        <w:t xml:space="preserve">k podání nabídky k veřejné zakázce malého rozsahu </w:t>
      </w:r>
      <w:r w:rsidR="006A3660" w:rsidRPr="002F1F9E">
        <w:rPr>
          <w:rFonts w:ascii="Arial" w:hAnsi="Arial" w:cs="Arial"/>
          <w:sz w:val="22"/>
          <w:szCs w:val="22"/>
        </w:rPr>
        <w:t xml:space="preserve">na služby </w:t>
      </w:r>
      <w:r w:rsidRPr="002F1F9E">
        <w:rPr>
          <w:rFonts w:ascii="Arial" w:hAnsi="Arial" w:cs="Arial"/>
          <w:sz w:val="22"/>
          <w:szCs w:val="22"/>
        </w:rPr>
        <w:t xml:space="preserve">zadávané dle ustanovení </w:t>
      </w:r>
    </w:p>
    <w:p w14:paraId="1FC986A4" w14:textId="03645AE9" w:rsidR="00B4318C" w:rsidRPr="002F1F9E" w:rsidRDefault="00B4318C" w:rsidP="00B4318C">
      <w:pPr>
        <w:keepNext/>
        <w:jc w:val="center"/>
        <w:outlineLvl w:val="0"/>
        <w:rPr>
          <w:rFonts w:ascii="Arial" w:hAnsi="Arial" w:cs="Arial"/>
          <w:sz w:val="22"/>
          <w:szCs w:val="22"/>
        </w:rPr>
      </w:pPr>
      <w:r w:rsidRPr="002F1F9E">
        <w:rPr>
          <w:rFonts w:ascii="Arial" w:hAnsi="Arial" w:cs="Arial"/>
          <w:sz w:val="22"/>
          <w:szCs w:val="22"/>
        </w:rPr>
        <w:t>§ 18 odst. 5 zákona č. 137/2006 Sb., o veřejných zakázkách, ve znění pozdějších předpisů (dále jen „</w:t>
      </w:r>
      <w:r w:rsidR="003C5D0E" w:rsidRPr="002F1F9E">
        <w:rPr>
          <w:rFonts w:ascii="Arial" w:hAnsi="Arial" w:cs="Arial"/>
          <w:sz w:val="22"/>
          <w:szCs w:val="22"/>
        </w:rPr>
        <w:t>Z</w:t>
      </w:r>
      <w:r w:rsidRPr="002F1F9E">
        <w:rPr>
          <w:rFonts w:ascii="Arial" w:hAnsi="Arial" w:cs="Arial"/>
          <w:sz w:val="22"/>
          <w:szCs w:val="22"/>
        </w:rPr>
        <w:t>ákon“), s názvem</w:t>
      </w:r>
    </w:p>
    <w:p w14:paraId="113F03BE" w14:textId="77777777" w:rsidR="00E73AC6" w:rsidRPr="002F1F9E" w:rsidRDefault="00E73AC6" w:rsidP="00B4318C">
      <w:pPr>
        <w:keepNext/>
        <w:spacing w:before="60" w:after="60"/>
        <w:jc w:val="center"/>
        <w:outlineLvl w:val="0"/>
        <w:rPr>
          <w:rFonts w:ascii="Arial" w:hAnsi="Arial" w:cs="Arial"/>
          <w:sz w:val="22"/>
          <w:szCs w:val="22"/>
        </w:rPr>
      </w:pPr>
    </w:p>
    <w:p w14:paraId="397F5269" w14:textId="77777777" w:rsidR="00E73AC6" w:rsidRPr="002F1F9E" w:rsidRDefault="00E73AC6" w:rsidP="00B4318C">
      <w:pPr>
        <w:keepNext/>
        <w:spacing w:before="60" w:after="60"/>
        <w:jc w:val="center"/>
        <w:outlineLvl w:val="0"/>
        <w:rPr>
          <w:rFonts w:ascii="Arial" w:hAnsi="Arial" w:cs="Arial"/>
          <w:sz w:val="22"/>
          <w:szCs w:val="22"/>
        </w:rPr>
      </w:pPr>
    </w:p>
    <w:p w14:paraId="64895D6F" w14:textId="77777777" w:rsidR="00E73AC6" w:rsidRPr="002F1F9E" w:rsidRDefault="00E73AC6" w:rsidP="00B4318C">
      <w:pPr>
        <w:keepNext/>
        <w:spacing w:before="60" w:after="60"/>
        <w:jc w:val="center"/>
        <w:outlineLvl w:val="0"/>
        <w:rPr>
          <w:rFonts w:ascii="Arial" w:hAnsi="Arial" w:cs="Arial"/>
          <w:sz w:val="22"/>
          <w:szCs w:val="22"/>
        </w:rPr>
      </w:pPr>
    </w:p>
    <w:p w14:paraId="04D25C9F" w14:textId="77777777" w:rsidR="00E73AC6" w:rsidRPr="002F1F9E" w:rsidRDefault="00E73AC6" w:rsidP="00B4318C">
      <w:pPr>
        <w:keepNext/>
        <w:spacing w:before="60" w:after="60"/>
        <w:jc w:val="center"/>
        <w:outlineLvl w:val="0"/>
        <w:rPr>
          <w:rFonts w:ascii="Arial" w:hAnsi="Arial" w:cs="Arial"/>
          <w:sz w:val="22"/>
          <w:szCs w:val="22"/>
        </w:rPr>
      </w:pPr>
    </w:p>
    <w:p w14:paraId="359CC39A" w14:textId="77777777" w:rsidR="006B6FB2" w:rsidRPr="002F1F9E" w:rsidRDefault="00E73AC6" w:rsidP="00B4318C">
      <w:pPr>
        <w:keepNext/>
        <w:spacing w:before="60" w:after="60"/>
        <w:jc w:val="center"/>
        <w:outlineLvl w:val="0"/>
        <w:rPr>
          <w:rFonts w:ascii="Arial" w:hAnsi="Arial" w:cs="Arial"/>
          <w:sz w:val="22"/>
          <w:szCs w:val="22"/>
        </w:rPr>
      </w:pPr>
      <w:r w:rsidRPr="002F1F9E">
        <w:rPr>
          <w:rFonts w:ascii="Arial" w:hAnsi="Arial" w:cs="Arial"/>
          <w:b/>
          <w:sz w:val="22"/>
          <w:szCs w:val="22"/>
        </w:rPr>
        <w:t>„</w:t>
      </w:r>
      <w:r w:rsidR="0095701B" w:rsidRPr="002F1F9E">
        <w:rPr>
          <w:rFonts w:ascii="Arial" w:hAnsi="Arial" w:cs="Arial"/>
          <w:b/>
          <w:sz w:val="22"/>
          <w:szCs w:val="22"/>
        </w:rPr>
        <w:t>Poskytování právních služeb v oblasti ICT projektů a veřejných zakázek</w:t>
      </w:r>
      <w:r w:rsidRPr="002F1F9E">
        <w:rPr>
          <w:rFonts w:ascii="Arial" w:hAnsi="Arial" w:cs="Arial"/>
          <w:b/>
          <w:sz w:val="22"/>
          <w:szCs w:val="22"/>
        </w:rPr>
        <w:t>“</w:t>
      </w:r>
      <w:r w:rsidR="00B4318C" w:rsidRPr="002F1F9E">
        <w:rPr>
          <w:rFonts w:ascii="Arial" w:hAnsi="Arial" w:cs="Arial"/>
          <w:sz w:val="22"/>
          <w:szCs w:val="22"/>
        </w:rPr>
        <w:t xml:space="preserve"> </w:t>
      </w:r>
    </w:p>
    <w:p w14:paraId="1537E574" w14:textId="3C0052F8" w:rsidR="00E73AC6" w:rsidRPr="002F1F9E" w:rsidRDefault="00B4318C" w:rsidP="00B4318C">
      <w:pPr>
        <w:keepNext/>
        <w:spacing w:before="60" w:after="60"/>
        <w:jc w:val="center"/>
        <w:outlineLvl w:val="0"/>
        <w:rPr>
          <w:rFonts w:ascii="Arial" w:hAnsi="Arial" w:cs="Arial"/>
          <w:sz w:val="22"/>
          <w:szCs w:val="22"/>
        </w:rPr>
      </w:pPr>
      <w:r w:rsidRPr="002F1F9E">
        <w:rPr>
          <w:rFonts w:ascii="Arial" w:hAnsi="Arial" w:cs="Arial"/>
          <w:sz w:val="22"/>
          <w:szCs w:val="22"/>
        </w:rPr>
        <w:t>(dále jen „</w:t>
      </w:r>
      <w:r w:rsidR="003C5D0E" w:rsidRPr="002F1F9E">
        <w:rPr>
          <w:rFonts w:ascii="Arial" w:hAnsi="Arial" w:cs="Arial"/>
          <w:b/>
          <w:sz w:val="22"/>
          <w:szCs w:val="22"/>
        </w:rPr>
        <w:t>V</w:t>
      </w:r>
      <w:r w:rsidRPr="002F1F9E">
        <w:rPr>
          <w:rFonts w:ascii="Arial" w:hAnsi="Arial" w:cs="Arial"/>
          <w:b/>
          <w:sz w:val="22"/>
          <w:szCs w:val="22"/>
        </w:rPr>
        <w:t>ýzva</w:t>
      </w:r>
      <w:r w:rsidRPr="002F1F9E">
        <w:rPr>
          <w:rFonts w:ascii="Arial" w:hAnsi="Arial" w:cs="Arial"/>
          <w:sz w:val="22"/>
          <w:szCs w:val="22"/>
        </w:rPr>
        <w:t>“)</w:t>
      </w:r>
    </w:p>
    <w:p w14:paraId="1C6A54A1" w14:textId="77777777" w:rsidR="000C5BA4" w:rsidRPr="002F1F9E" w:rsidRDefault="000C5BA4" w:rsidP="00B4318C">
      <w:pPr>
        <w:keepNext/>
        <w:spacing w:before="60" w:after="60"/>
        <w:jc w:val="center"/>
        <w:outlineLvl w:val="0"/>
        <w:rPr>
          <w:rFonts w:ascii="Arial" w:hAnsi="Arial" w:cs="Arial"/>
          <w:sz w:val="22"/>
          <w:szCs w:val="22"/>
        </w:rPr>
      </w:pPr>
    </w:p>
    <w:p w14:paraId="6EB9FE7B" w14:textId="77777777" w:rsidR="000C5BA4" w:rsidRPr="002F1F9E" w:rsidRDefault="000C5BA4" w:rsidP="004602F0">
      <w:pPr>
        <w:keepNext/>
        <w:spacing w:before="60" w:after="60"/>
        <w:outlineLvl w:val="0"/>
        <w:rPr>
          <w:rFonts w:ascii="Arial" w:hAnsi="Arial" w:cs="Arial"/>
          <w:sz w:val="22"/>
          <w:szCs w:val="22"/>
        </w:rPr>
      </w:pPr>
    </w:p>
    <w:p w14:paraId="7064A29A" w14:textId="77777777" w:rsidR="000C5BA4" w:rsidRPr="002F1F9E" w:rsidRDefault="000C5BA4" w:rsidP="00E73AC6">
      <w:pPr>
        <w:jc w:val="center"/>
        <w:rPr>
          <w:rFonts w:ascii="Arial" w:hAnsi="Arial" w:cs="Arial"/>
          <w:smallCaps/>
          <w:sz w:val="22"/>
          <w:szCs w:val="22"/>
        </w:rPr>
      </w:pPr>
    </w:p>
    <w:tbl>
      <w:tblPr>
        <w:tblW w:w="0" w:type="auto"/>
        <w:tblInd w:w="-30" w:type="dxa"/>
        <w:tblLayout w:type="fixed"/>
        <w:tblCellMar>
          <w:left w:w="112" w:type="dxa"/>
          <w:right w:w="112" w:type="dxa"/>
        </w:tblCellMar>
        <w:tblLook w:val="0000" w:firstRow="0" w:lastRow="0" w:firstColumn="0" w:lastColumn="0" w:noHBand="0" w:noVBand="0"/>
      </w:tblPr>
      <w:tblGrid>
        <w:gridCol w:w="2816"/>
        <w:gridCol w:w="6432"/>
      </w:tblGrid>
      <w:tr w:rsidR="000C5BA4" w:rsidRPr="002F1F9E" w14:paraId="37B51CBB" w14:textId="77777777" w:rsidTr="00476E27">
        <w:trPr>
          <w:trHeight w:val="532"/>
        </w:trPr>
        <w:tc>
          <w:tcPr>
            <w:tcW w:w="9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BED9C4" w14:textId="77777777" w:rsidR="000C5BA4" w:rsidRPr="002F1F9E" w:rsidRDefault="000C5BA4" w:rsidP="00476E27">
            <w:pPr>
              <w:jc w:val="center"/>
              <w:rPr>
                <w:rFonts w:ascii="Arial" w:hAnsi="Arial" w:cs="Arial"/>
                <w:b/>
                <w:sz w:val="22"/>
                <w:szCs w:val="22"/>
              </w:rPr>
            </w:pPr>
            <w:r w:rsidRPr="002F1F9E">
              <w:rPr>
                <w:rFonts w:ascii="Arial" w:hAnsi="Arial" w:cs="Arial"/>
                <w:b/>
                <w:sz w:val="22"/>
                <w:szCs w:val="22"/>
              </w:rPr>
              <w:t>Informace o zadavateli, kontaktní místa</w:t>
            </w:r>
          </w:p>
        </w:tc>
      </w:tr>
      <w:tr w:rsidR="000C5BA4" w:rsidRPr="002F1F9E" w14:paraId="7D2D818E" w14:textId="77777777" w:rsidTr="00476E27">
        <w:trPr>
          <w:trHeight w:val="532"/>
        </w:trPr>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BF452" w14:textId="77777777" w:rsidR="000C5BA4" w:rsidRPr="002F1F9E" w:rsidRDefault="000C5BA4" w:rsidP="00476E27">
            <w:pPr>
              <w:rPr>
                <w:rFonts w:ascii="Arial" w:hAnsi="Arial" w:cs="Arial"/>
                <w:b/>
                <w:sz w:val="22"/>
                <w:szCs w:val="22"/>
              </w:rPr>
            </w:pPr>
            <w:r w:rsidRPr="002F1F9E">
              <w:rPr>
                <w:rFonts w:ascii="Arial" w:hAnsi="Arial" w:cs="Arial"/>
                <w:b/>
                <w:sz w:val="22"/>
                <w:szCs w:val="22"/>
              </w:rPr>
              <w:t>Název:</w:t>
            </w:r>
          </w:p>
        </w:tc>
        <w:tc>
          <w:tcPr>
            <w:tcW w:w="6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8C514" w14:textId="77777777" w:rsidR="000C5BA4" w:rsidRPr="002F1F9E" w:rsidRDefault="000C5BA4" w:rsidP="00476E27">
            <w:pPr>
              <w:tabs>
                <w:tab w:val="left" w:pos="360"/>
              </w:tabs>
              <w:jc w:val="both"/>
              <w:rPr>
                <w:rFonts w:ascii="Arial" w:hAnsi="Arial" w:cs="Arial"/>
                <w:sz w:val="22"/>
                <w:szCs w:val="22"/>
              </w:rPr>
            </w:pPr>
            <w:r w:rsidRPr="002F1F9E">
              <w:rPr>
                <w:rFonts w:ascii="Arial" w:hAnsi="Arial" w:cs="Arial"/>
                <w:color w:val="000000"/>
                <w:sz w:val="22"/>
                <w:szCs w:val="22"/>
              </w:rPr>
              <w:t>Správa základních registrů</w:t>
            </w:r>
          </w:p>
        </w:tc>
      </w:tr>
      <w:tr w:rsidR="000C5BA4" w:rsidRPr="002F1F9E" w14:paraId="03875578" w14:textId="77777777" w:rsidTr="00476E27">
        <w:trPr>
          <w:trHeight w:val="539"/>
        </w:trPr>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01700" w14:textId="77777777" w:rsidR="000C5BA4" w:rsidRPr="002F1F9E" w:rsidRDefault="000C5BA4" w:rsidP="00476E27">
            <w:pPr>
              <w:rPr>
                <w:rFonts w:ascii="Arial" w:hAnsi="Arial" w:cs="Arial"/>
                <w:b/>
                <w:sz w:val="22"/>
                <w:szCs w:val="22"/>
              </w:rPr>
            </w:pPr>
            <w:r w:rsidRPr="002F1F9E">
              <w:rPr>
                <w:rFonts w:ascii="Arial" w:hAnsi="Arial" w:cs="Arial"/>
                <w:b/>
                <w:sz w:val="22"/>
                <w:szCs w:val="22"/>
              </w:rPr>
              <w:t>Sídlo:</w:t>
            </w:r>
          </w:p>
        </w:tc>
        <w:tc>
          <w:tcPr>
            <w:tcW w:w="6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F42ED" w14:textId="77777777" w:rsidR="000C5BA4" w:rsidRPr="002F1F9E" w:rsidRDefault="000C5BA4" w:rsidP="00476E27">
            <w:pPr>
              <w:jc w:val="both"/>
              <w:rPr>
                <w:rFonts w:ascii="Arial" w:hAnsi="Arial" w:cs="Arial"/>
                <w:sz w:val="22"/>
                <w:szCs w:val="22"/>
              </w:rPr>
            </w:pPr>
            <w:r w:rsidRPr="002F1F9E">
              <w:rPr>
                <w:rFonts w:ascii="Arial" w:hAnsi="Arial" w:cs="Arial"/>
                <w:color w:val="000000"/>
                <w:sz w:val="22"/>
                <w:szCs w:val="22"/>
              </w:rPr>
              <w:t>Na Vápence 14, 130 00 Praha 3</w:t>
            </w:r>
          </w:p>
        </w:tc>
      </w:tr>
      <w:tr w:rsidR="000C5BA4" w:rsidRPr="002F1F9E" w14:paraId="1178E676" w14:textId="77777777" w:rsidTr="00476E27">
        <w:trPr>
          <w:trHeight w:val="699"/>
        </w:trPr>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68820" w14:textId="77777777" w:rsidR="000C5BA4" w:rsidRPr="002F1F9E" w:rsidRDefault="000C5BA4" w:rsidP="00476E27">
            <w:pPr>
              <w:rPr>
                <w:rFonts w:ascii="Arial" w:hAnsi="Arial" w:cs="Arial"/>
                <w:b/>
                <w:sz w:val="22"/>
                <w:szCs w:val="22"/>
              </w:rPr>
            </w:pPr>
            <w:r w:rsidRPr="002F1F9E">
              <w:rPr>
                <w:rFonts w:ascii="Arial" w:hAnsi="Arial" w:cs="Arial"/>
                <w:b/>
                <w:sz w:val="22"/>
                <w:szCs w:val="22"/>
              </w:rPr>
              <w:t>IČ:</w:t>
            </w:r>
          </w:p>
        </w:tc>
        <w:tc>
          <w:tcPr>
            <w:tcW w:w="6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121EC" w14:textId="77777777" w:rsidR="000C5BA4" w:rsidRPr="002F1F9E" w:rsidRDefault="000C5BA4" w:rsidP="00476E27">
            <w:pPr>
              <w:autoSpaceDE w:val="0"/>
              <w:autoSpaceDN w:val="0"/>
              <w:adjustRightInd w:val="0"/>
              <w:spacing w:before="60" w:after="60"/>
              <w:rPr>
                <w:rFonts w:ascii="Arial" w:hAnsi="Arial" w:cs="Arial"/>
                <w:color w:val="000000"/>
                <w:sz w:val="22"/>
                <w:szCs w:val="22"/>
              </w:rPr>
            </w:pPr>
            <w:r w:rsidRPr="002F1F9E">
              <w:rPr>
                <w:rFonts w:ascii="Arial" w:hAnsi="Arial" w:cs="Arial"/>
                <w:color w:val="000000"/>
                <w:sz w:val="22"/>
                <w:szCs w:val="22"/>
              </w:rPr>
              <w:t>72054506</w:t>
            </w:r>
          </w:p>
          <w:p w14:paraId="727F1C98" w14:textId="77777777" w:rsidR="000C5BA4" w:rsidRPr="002F1F9E" w:rsidRDefault="000C5BA4" w:rsidP="00476E27">
            <w:pPr>
              <w:jc w:val="both"/>
              <w:rPr>
                <w:rFonts w:ascii="Arial" w:hAnsi="Arial" w:cs="Arial"/>
                <w:sz w:val="22"/>
                <w:szCs w:val="22"/>
              </w:rPr>
            </w:pPr>
          </w:p>
        </w:tc>
      </w:tr>
      <w:tr w:rsidR="000C5BA4" w:rsidRPr="002F1F9E" w14:paraId="5D6A9370" w14:textId="77777777" w:rsidTr="00476E27">
        <w:trPr>
          <w:trHeight w:val="699"/>
        </w:trPr>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DFE6D" w14:textId="77777777" w:rsidR="000C5BA4" w:rsidRPr="002F1F9E" w:rsidRDefault="000C5BA4" w:rsidP="00476E27">
            <w:pPr>
              <w:rPr>
                <w:rFonts w:ascii="Arial" w:hAnsi="Arial" w:cs="Arial"/>
                <w:b/>
                <w:sz w:val="22"/>
                <w:szCs w:val="22"/>
              </w:rPr>
            </w:pPr>
            <w:r w:rsidRPr="002F1F9E">
              <w:rPr>
                <w:rFonts w:ascii="Arial" w:hAnsi="Arial" w:cs="Arial"/>
                <w:b/>
                <w:sz w:val="22"/>
                <w:szCs w:val="22"/>
              </w:rPr>
              <w:t xml:space="preserve">Osoba oprávněná za zadavatele jednat: </w:t>
            </w:r>
          </w:p>
        </w:tc>
        <w:tc>
          <w:tcPr>
            <w:tcW w:w="6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69955" w14:textId="77777777" w:rsidR="000C5BA4" w:rsidRPr="002F1F9E" w:rsidRDefault="000C5BA4" w:rsidP="00476E27">
            <w:pPr>
              <w:autoSpaceDE w:val="0"/>
              <w:autoSpaceDN w:val="0"/>
              <w:adjustRightInd w:val="0"/>
              <w:spacing w:before="60" w:after="60"/>
              <w:rPr>
                <w:rFonts w:ascii="Arial" w:hAnsi="Arial" w:cs="Arial"/>
                <w:color w:val="000000"/>
                <w:sz w:val="22"/>
                <w:szCs w:val="22"/>
              </w:rPr>
            </w:pPr>
            <w:r w:rsidRPr="002F1F9E">
              <w:rPr>
                <w:rFonts w:ascii="Arial" w:hAnsi="Arial" w:cs="Arial"/>
                <w:color w:val="000000"/>
                <w:sz w:val="22"/>
                <w:szCs w:val="22"/>
              </w:rPr>
              <w:t>Ing. Michal Pešek</w:t>
            </w:r>
          </w:p>
          <w:p w14:paraId="7FB4FD69" w14:textId="77777777" w:rsidR="000C5BA4" w:rsidRPr="002F1F9E" w:rsidRDefault="000C5BA4" w:rsidP="00476E27">
            <w:pPr>
              <w:pStyle w:val="Nadpis2"/>
              <w:jc w:val="both"/>
              <w:rPr>
                <w:rFonts w:cs="Arial"/>
                <w:b w:val="0"/>
                <w:caps w:val="0"/>
                <w:sz w:val="22"/>
                <w:szCs w:val="22"/>
              </w:rPr>
            </w:pPr>
            <w:r w:rsidRPr="002F1F9E">
              <w:rPr>
                <w:rFonts w:cs="Arial"/>
                <w:b w:val="0"/>
                <w:caps w:val="0"/>
                <w:color w:val="000000"/>
                <w:sz w:val="22"/>
                <w:szCs w:val="22"/>
              </w:rPr>
              <w:t>ředitel Správy základních registrů</w:t>
            </w:r>
          </w:p>
        </w:tc>
      </w:tr>
      <w:tr w:rsidR="000C5BA4" w:rsidRPr="002F1F9E" w14:paraId="5A8C1DE0" w14:textId="77777777" w:rsidTr="00476E27">
        <w:trPr>
          <w:trHeight w:val="545"/>
        </w:trPr>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717E9" w14:textId="77777777" w:rsidR="000C5BA4" w:rsidRPr="002F1F9E" w:rsidRDefault="000C5BA4" w:rsidP="00476E27">
            <w:pPr>
              <w:rPr>
                <w:rFonts w:ascii="Arial" w:hAnsi="Arial" w:cs="Arial"/>
                <w:b/>
                <w:sz w:val="22"/>
                <w:szCs w:val="22"/>
              </w:rPr>
            </w:pPr>
            <w:r w:rsidRPr="002F1F9E">
              <w:rPr>
                <w:rFonts w:ascii="Arial" w:hAnsi="Arial" w:cs="Arial"/>
                <w:b/>
                <w:sz w:val="22"/>
                <w:szCs w:val="22"/>
              </w:rPr>
              <w:t>ID datové schránky:</w:t>
            </w:r>
          </w:p>
        </w:tc>
        <w:tc>
          <w:tcPr>
            <w:tcW w:w="6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D38E3" w14:textId="77777777" w:rsidR="000C5BA4" w:rsidRPr="002F1F9E" w:rsidRDefault="000C5BA4" w:rsidP="00476E27">
            <w:pPr>
              <w:jc w:val="both"/>
              <w:rPr>
                <w:rFonts w:ascii="Arial" w:hAnsi="Arial" w:cs="Arial"/>
                <w:sz w:val="22"/>
                <w:szCs w:val="22"/>
              </w:rPr>
            </w:pPr>
            <w:proofErr w:type="spellStart"/>
            <w:r w:rsidRPr="002F1F9E">
              <w:rPr>
                <w:rFonts w:ascii="Arial" w:hAnsi="Arial" w:cs="Arial"/>
                <w:sz w:val="22"/>
                <w:szCs w:val="22"/>
              </w:rPr>
              <w:t>jjqjqih</w:t>
            </w:r>
            <w:proofErr w:type="spellEnd"/>
            <w:r w:rsidRPr="002F1F9E">
              <w:rPr>
                <w:rFonts w:ascii="Arial" w:hAnsi="Arial" w:cs="Arial"/>
                <w:sz w:val="22"/>
                <w:szCs w:val="22"/>
              </w:rPr>
              <w:t xml:space="preserve"> (OVM)</w:t>
            </w:r>
          </w:p>
        </w:tc>
      </w:tr>
      <w:tr w:rsidR="000C5BA4" w:rsidRPr="002F1F9E" w14:paraId="5C731905" w14:textId="77777777" w:rsidTr="00476E27">
        <w:trPr>
          <w:trHeight w:val="545"/>
        </w:trPr>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30A2B" w14:textId="77777777" w:rsidR="000C5BA4" w:rsidRPr="002F1F9E" w:rsidRDefault="000C5BA4" w:rsidP="00476E27">
            <w:pPr>
              <w:rPr>
                <w:rFonts w:ascii="Arial" w:hAnsi="Arial" w:cs="Arial"/>
                <w:b/>
                <w:sz w:val="22"/>
                <w:szCs w:val="22"/>
              </w:rPr>
            </w:pPr>
            <w:r w:rsidRPr="002F1F9E">
              <w:rPr>
                <w:rFonts w:ascii="Arial" w:hAnsi="Arial" w:cs="Arial"/>
                <w:b/>
                <w:sz w:val="22"/>
                <w:szCs w:val="22"/>
              </w:rPr>
              <w:t>Kontaktní osoba pro účely zadávacího řízení:</w:t>
            </w:r>
          </w:p>
        </w:tc>
        <w:tc>
          <w:tcPr>
            <w:tcW w:w="6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9EDC3" w14:textId="77777777" w:rsidR="000C5BA4" w:rsidRPr="002F1F9E" w:rsidRDefault="003E056B" w:rsidP="003E056B">
            <w:pPr>
              <w:jc w:val="both"/>
              <w:rPr>
                <w:rFonts w:ascii="Arial" w:hAnsi="Arial" w:cs="Arial"/>
                <w:sz w:val="22"/>
                <w:szCs w:val="22"/>
              </w:rPr>
            </w:pPr>
            <w:r w:rsidRPr="002F1F9E">
              <w:rPr>
                <w:rFonts w:ascii="Arial" w:hAnsi="Arial" w:cs="Arial"/>
                <w:sz w:val="22"/>
                <w:szCs w:val="22"/>
              </w:rPr>
              <w:t xml:space="preserve">Ing. Zuzana Bystřická </w:t>
            </w:r>
          </w:p>
        </w:tc>
      </w:tr>
      <w:tr w:rsidR="000C5BA4" w:rsidRPr="002F1F9E" w14:paraId="7ADC1962" w14:textId="77777777" w:rsidTr="00476E27">
        <w:trPr>
          <w:trHeight w:val="545"/>
        </w:trPr>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3C416" w14:textId="77777777" w:rsidR="000C5BA4" w:rsidRPr="002F1F9E" w:rsidRDefault="000C5BA4" w:rsidP="00476E27">
            <w:pPr>
              <w:rPr>
                <w:rFonts w:ascii="Arial" w:hAnsi="Arial" w:cs="Arial"/>
                <w:b/>
                <w:sz w:val="22"/>
                <w:szCs w:val="22"/>
              </w:rPr>
            </w:pPr>
            <w:r w:rsidRPr="002F1F9E">
              <w:rPr>
                <w:rFonts w:ascii="Arial" w:hAnsi="Arial" w:cs="Arial"/>
                <w:b/>
                <w:sz w:val="22"/>
                <w:szCs w:val="22"/>
              </w:rPr>
              <w:t>Telefon:</w:t>
            </w:r>
          </w:p>
        </w:tc>
        <w:tc>
          <w:tcPr>
            <w:tcW w:w="6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64FB8" w14:textId="77777777" w:rsidR="006A3660" w:rsidRPr="002F1F9E" w:rsidRDefault="006A3660" w:rsidP="00D2720E">
            <w:pPr>
              <w:autoSpaceDE w:val="0"/>
              <w:autoSpaceDN w:val="0"/>
              <w:adjustRightInd w:val="0"/>
              <w:rPr>
                <w:rFonts w:ascii="Arial" w:hAnsi="Arial" w:cs="Arial"/>
                <w:sz w:val="22"/>
                <w:szCs w:val="22"/>
              </w:rPr>
            </w:pPr>
          </w:p>
          <w:p w14:paraId="11BD0383" w14:textId="77777777" w:rsidR="003E056B" w:rsidRPr="002F1F9E" w:rsidRDefault="003E056B" w:rsidP="00D2720E">
            <w:pPr>
              <w:autoSpaceDE w:val="0"/>
              <w:autoSpaceDN w:val="0"/>
              <w:adjustRightInd w:val="0"/>
              <w:rPr>
                <w:rFonts w:ascii="Arial" w:hAnsi="Arial" w:cs="Arial"/>
                <w:color w:val="000000"/>
                <w:sz w:val="22"/>
                <w:szCs w:val="22"/>
              </w:rPr>
            </w:pPr>
            <w:r w:rsidRPr="002F1F9E">
              <w:rPr>
                <w:rFonts w:ascii="Arial" w:hAnsi="Arial" w:cs="Arial"/>
                <w:sz w:val="22"/>
                <w:szCs w:val="22"/>
              </w:rPr>
              <w:t>236 031 772, 734 622 977</w:t>
            </w:r>
          </w:p>
          <w:p w14:paraId="1B3C7EE0" w14:textId="77777777" w:rsidR="000C5BA4" w:rsidRPr="002F1F9E" w:rsidRDefault="000C5BA4" w:rsidP="004602F0">
            <w:pPr>
              <w:rPr>
                <w:rFonts w:ascii="Arial" w:hAnsi="Arial" w:cs="Arial"/>
                <w:sz w:val="22"/>
                <w:szCs w:val="22"/>
              </w:rPr>
            </w:pPr>
          </w:p>
        </w:tc>
      </w:tr>
      <w:tr w:rsidR="000C5BA4" w:rsidRPr="002F1F9E" w14:paraId="4E768932" w14:textId="77777777" w:rsidTr="00476E27">
        <w:trPr>
          <w:trHeight w:val="545"/>
        </w:trPr>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6C5C7" w14:textId="77777777" w:rsidR="000C5BA4" w:rsidRPr="002F1F9E" w:rsidRDefault="000C5BA4" w:rsidP="00476E27">
            <w:pPr>
              <w:rPr>
                <w:rFonts w:ascii="Arial" w:hAnsi="Arial" w:cs="Arial"/>
                <w:b/>
                <w:sz w:val="22"/>
                <w:szCs w:val="22"/>
              </w:rPr>
            </w:pPr>
            <w:r w:rsidRPr="002F1F9E">
              <w:rPr>
                <w:rFonts w:ascii="Arial" w:hAnsi="Arial" w:cs="Arial"/>
                <w:b/>
                <w:sz w:val="22"/>
                <w:szCs w:val="22"/>
              </w:rPr>
              <w:t>E-mail:</w:t>
            </w:r>
          </w:p>
        </w:tc>
        <w:tc>
          <w:tcPr>
            <w:tcW w:w="6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E42D4" w14:textId="77777777" w:rsidR="000C5BA4" w:rsidRPr="002F1F9E" w:rsidRDefault="003E056B" w:rsidP="00476E27">
            <w:pPr>
              <w:jc w:val="both"/>
              <w:rPr>
                <w:rFonts w:ascii="Arial" w:hAnsi="Arial" w:cs="Arial"/>
                <w:sz w:val="22"/>
                <w:szCs w:val="22"/>
              </w:rPr>
            </w:pPr>
            <w:r w:rsidRPr="002F1F9E">
              <w:rPr>
                <w:rFonts w:ascii="Arial" w:hAnsi="Arial" w:cs="Arial"/>
                <w:sz w:val="22"/>
                <w:szCs w:val="22"/>
              </w:rPr>
              <w:t>zuzana.bystricka@szrcr.cz</w:t>
            </w:r>
          </w:p>
        </w:tc>
      </w:tr>
    </w:tbl>
    <w:p w14:paraId="347A1643" w14:textId="77777777" w:rsidR="00E73AC6" w:rsidRPr="002F1F9E" w:rsidRDefault="00B4318C" w:rsidP="00141DE6">
      <w:pPr>
        <w:pStyle w:val="Odstavecseseznamem"/>
        <w:numPr>
          <w:ilvl w:val="0"/>
          <w:numId w:val="1"/>
        </w:numPr>
        <w:spacing w:before="120" w:after="360"/>
        <w:rPr>
          <w:rFonts w:ascii="Arial" w:hAnsi="Arial" w:cs="Arial"/>
          <w:b/>
          <w:caps/>
          <w:sz w:val="22"/>
          <w:szCs w:val="22"/>
          <w:u w:val="single"/>
          <w:lang w:val="en-GB"/>
        </w:rPr>
      </w:pPr>
      <w:r w:rsidRPr="002F1F9E">
        <w:rPr>
          <w:rFonts w:ascii="Arial" w:hAnsi="Arial" w:cs="Arial"/>
          <w:b/>
          <w:caps/>
          <w:sz w:val="22"/>
          <w:szCs w:val="22"/>
          <w:u w:val="single"/>
          <w:lang w:val="en-GB"/>
        </w:rPr>
        <w:br w:type="page"/>
      </w:r>
      <w:r w:rsidR="00E73AC6" w:rsidRPr="002F1F9E">
        <w:rPr>
          <w:rFonts w:ascii="Arial" w:hAnsi="Arial" w:cs="Arial"/>
          <w:b/>
          <w:caps/>
          <w:sz w:val="22"/>
          <w:szCs w:val="22"/>
          <w:u w:val="single"/>
          <w:lang w:val="en-GB"/>
        </w:rPr>
        <w:lastRenderedPageBreak/>
        <w:t>Vymezení předmětu veřejné zakázky</w:t>
      </w:r>
    </w:p>
    <w:p w14:paraId="4AB4CCAD" w14:textId="77777777" w:rsidR="00E73AC6" w:rsidRPr="002F1F9E" w:rsidRDefault="00E73AC6" w:rsidP="00141DE6">
      <w:pPr>
        <w:numPr>
          <w:ilvl w:val="1"/>
          <w:numId w:val="1"/>
        </w:numPr>
        <w:spacing w:before="240" w:after="120"/>
        <w:ind w:left="567" w:hanging="567"/>
        <w:rPr>
          <w:rFonts w:ascii="Arial" w:hAnsi="Arial" w:cs="Arial"/>
          <w:b/>
          <w:sz w:val="22"/>
          <w:szCs w:val="22"/>
        </w:rPr>
      </w:pPr>
      <w:bookmarkStart w:id="0" w:name="_Ref333902486"/>
      <w:r w:rsidRPr="002F1F9E">
        <w:rPr>
          <w:rFonts w:ascii="Arial" w:hAnsi="Arial" w:cs="Arial"/>
          <w:b/>
          <w:sz w:val="22"/>
          <w:szCs w:val="22"/>
        </w:rPr>
        <w:t>Předmět veřejné zakázky</w:t>
      </w:r>
      <w:bookmarkEnd w:id="0"/>
    </w:p>
    <w:p w14:paraId="45126C9B" w14:textId="48D07750" w:rsidR="0095701B" w:rsidRPr="002F1F9E" w:rsidRDefault="0095701B" w:rsidP="006B6FB2">
      <w:pPr>
        <w:spacing w:before="240" w:after="120"/>
        <w:rPr>
          <w:rFonts w:ascii="Arial" w:hAnsi="Arial" w:cs="Arial"/>
          <w:b/>
          <w:sz w:val="22"/>
          <w:szCs w:val="22"/>
        </w:rPr>
      </w:pPr>
      <w:r w:rsidRPr="002F1F9E">
        <w:rPr>
          <w:rFonts w:ascii="Arial" w:hAnsi="Arial" w:cs="Arial"/>
          <w:b/>
          <w:sz w:val="22"/>
          <w:szCs w:val="22"/>
        </w:rPr>
        <w:t>Poskytování právních služeb v oblasti ICT projektů a veřejných zakázek</w:t>
      </w:r>
    </w:p>
    <w:p w14:paraId="6C2496D3" w14:textId="5EE4ED72" w:rsidR="00CE09F5" w:rsidRPr="002F1F9E" w:rsidRDefault="00CE09F5" w:rsidP="006B6F39">
      <w:pPr>
        <w:pStyle w:val="Odstavecseseznamem"/>
        <w:widowControl/>
        <w:ind w:left="426"/>
        <w:jc w:val="both"/>
      </w:pPr>
      <w:r w:rsidRPr="002F1F9E">
        <w:rPr>
          <w:rFonts w:ascii="Arial" w:hAnsi="Arial" w:cs="Arial"/>
          <w:sz w:val="22"/>
          <w:szCs w:val="22"/>
        </w:rPr>
        <w:t>Předmětem veřejné zakázky je poskytování specializovaných a expertních poradenských služeb a odborného právního poradenství v oblasti informačních a komunikačních technologií (ICT). Konkrétně se jedná o poskytování odborných poradenských a konzultačních služeb - poradenství ve věci veřejných zakázek zadavatele a poradenství při dalším postupu, poskytování konzultací v procesu zadávání vybraných veřejných zakázek v oblasti ICT, zpracování souvisejících právních rozborů a doporučení, zpracování a revize podkladů a právních dokumentů podle požadavků zadavatele, podpora zadavatele při zpracování smluvní dokumentace a jednání s dodavateli, zastupování před soudy a správními orgány.</w:t>
      </w:r>
    </w:p>
    <w:p w14:paraId="33817920" w14:textId="77777777" w:rsidR="00C710B3" w:rsidRPr="002F1F9E" w:rsidRDefault="00C710B3" w:rsidP="00141DE6">
      <w:pPr>
        <w:numPr>
          <w:ilvl w:val="1"/>
          <w:numId w:val="1"/>
        </w:numPr>
        <w:spacing w:before="240" w:after="120"/>
        <w:ind w:left="567" w:hanging="567"/>
        <w:rPr>
          <w:rFonts w:ascii="Arial" w:hAnsi="Arial" w:cs="Arial"/>
          <w:b/>
          <w:sz w:val="22"/>
          <w:szCs w:val="22"/>
        </w:rPr>
      </w:pPr>
      <w:r w:rsidRPr="002F1F9E">
        <w:rPr>
          <w:rFonts w:ascii="Arial" w:hAnsi="Arial" w:cs="Arial"/>
          <w:b/>
          <w:sz w:val="22"/>
          <w:szCs w:val="22"/>
        </w:rPr>
        <w:t>Kód CPV předmětu veřejné zakázky</w:t>
      </w:r>
    </w:p>
    <w:p w14:paraId="1C364F80" w14:textId="5FFBABDD" w:rsidR="00914846" w:rsidRPr="002F1F9E" w:rsidRDefault="00914846" w:rsidP="006B6FB2">
      <w:pPr>
        <w:spacing w:before="240" w:after="120"/>
        <w:rPr>
          <w:rFonts w:ascii="Arial" w:hAnsi="Arial" w:cs="Arial"/>
          <w:color w:val="000000"/>
          <w:sz w:val="22"/>
          <w:szCs w:val="22"/>
        </w:rPr>
      </w:pPr>
      <w:r w:rsidRPr="002F1F9E">
        <w:rPr>
          <w:rFonts w:ascii="Arial" w:hAnsi="Arial" w:cs="Arial"/>
          <w:color w:val="000000"/>
          <w:sz w:val="22"/>
          <w:szCs w:val="22"/>
        </w:rPr>
        <w:t xml:space="preserve"> </w:t>
      </w:r>
      <w:r w:rsidR="00AE6A73" w:rsidRPr="002F1F9E">
        <w:rPr>
          <w:rFonts w:ascii="Arial" w:hAnsi="Arial" w:cs="Arial"/>
          <w:color w:val="000000"/>
          <w:sz w:val="22"/>
          <w:szCs w:val="22"/>
        </w:rPr>
        <w:t xml:space="preserve">        </w:t>
      </w:r>
      <w:r w:rsidR="0095701B" w:rsidRPr="002F1F9E">
        <w:rPr>
          <w:rFonts w:ascii="Arial" w:hAnsi="Arial" w:cs="Arial"/>
          <w:color w:val="000000"/>
          <w:sz w:val="22"/>
          <w:szCs w:val="22"/>
        </w:rPr>
        <w:t>79110000-8</w:t>
      </w:r>
      <w:r w:rsidRPr="002F1F9E">
        <w:rPr>
          <w:rFonts w:ascii="Arial" w:hAnsi="Arial" w:cs="Arial"/>
          <w:color w:val="000000"/>
          <w:sz w:val="22"/>
          <w:szCs w:val="22"/>
        </w:rPr>
        <w:t xml:space="preserve">   Právní poradenství a zastupování</w:t>
      </w:r>
    </w:p>
    <w:p w14:paraId="5A61F72A" w14:textId="0840249F" w:rsidR="00C710B3" w:rsidRPr="002F1F9E" w:rsidRDefault="00C710B3" w:rsidP="00141DE6">
      <w:pPr>
        <w:numPr>
          <w:ilvl w:val="1"/>
          <w:numId w:val="1"/>
        </w:numPr>
        <w:spacing w:before="240" w:after="120"/>
        <w:ind w:left="567" w:hanging="567"/>
        <w:rPr>
          <w:rFonts w:ascii="Arial" w:hAnsi="Arial" w:cs="Arial"/>
          <w:b/>
          <w:sz w:val="22"/>
          <w:szCs w:val="22"/>
        </w:rPr>
      </w:pPr>
      <w:r w:rsidRPr="002F1F9E">
        <w:rPr>
          <w:rFonts w:ascii="Arial" w:hAnsi="Arial" w:cs="Arial"/>
          <w:b/>
          <w:sz w:val="22"/>
          <w:szCs w:val="22"/>
        </w:rPr>
        <w:t>Předpokládaná hodnota zakázky</w:t>
      </w:r>
    </w:p>
    <w:p w14:paraId="7B53E4E4" w14:textId="4E6BE5E5" w:rsidR="00C710B3" w:rsidRPr="002F1F9E" w:rsidRDefault="00C710B3" w:rsidP="00C710B3">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Předpokládaná hodnota veřejné zakázky činí 1 9</w:t>
      </w:r>
      <w:r w:rsidR="0095701B" w:rsidRPr="002F1F9E">
        <w:rPr>
          <w:rFonts w:ascii="Arial" w:hAnsi="Arial" w:cs="Arial"/>
          <w:color w:val="000000"/>
          <w:sz w:val="22"/>
          <w:szCs w:val="22"/>
        </w:rPr>
        <w:t>9</w:t>
      </w:r>
      <w:r w:rsidRPr="002F1F9E">
        <w:rPr>
          <w:rFonts w:ascii="Arial" w:hAnsi="Arial" w:cs="Arial"/>
          <w:color w:val="000000"/>
          <w:sz w:val="22"/>
          <w:szCs w:val="22"/>
        </w:rPr>
        <w:t>0 000,- Kč bez DPH.</w:t>
      </w:r>
    </w:p>
    <w:p w14:paraId="5C80E87A" w14:textId="77777777" w:rsidR="00C710B3" w:rsidRPr="002F1F9E" w:rsidRDefault="00C710B3" w:rsidP="00C710B3">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Předpokládaná hodnota veřejné zakázky představuje současně nejvýše přípustnou výši nabídkové ceny; nerespektování tohoto požadavku ze strany uchazeče bude považováno za nesplnění zadávacích podmínek.</w:t>
      </w:r>
    </w:p>
    <w:p w14:paraId="58636EA7" w14:textId="77777777" w:rsidR="00C710B3" w:rsidRPr="002F1F9E" w:rsidRDefault="00C710B3" w:rsidP="00141DE6">
      <w:pPr>
        <w:numPr>
          <w:ilvl w:val="1"/>
          <w:numId w:val="1"/>
        </w:numPr>
        <w:spacing w:before="240" w:after="120"/>
        <w:ind w:left="567" w:hanging="567"/>
        <w:rPr>
          <w:rFonts w:ascii="Arial" w:hAnsi="Arial" w:cs="Arial"/>
          <w:b/>
          <w:sz w:val="22"/>
          <w:szCs w:val="22"/>
        </w:rPr>
      </w:pPr>
      <w:r w:rsidRPr="002F1F9E">
        <w:rPr>
          <w:rFonts w:ascii="Arial" w:hAnsi="Arial" w:cs="Arial"/>
          <w:b/>
          <w:sz w:val="22"/>
          <w:szCs w:val="22"/>
        </w:rPr>
        <w:t>Doba plnění veřejné zakázky</w:t>
      </w:r>
    </w:p>
    <w:p w14:paraId="7998F0CE" w14:textId="0DD8FE62" w:rsidR="00C710B3" w:rsidRPr="002F1F9E" w:rsidRDefault="00C710B3" w:rsidP="00C710B3">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 xml:space="preserve">Předpokládané datum zahájení plnění: </w:t>
      </w:r>
      <w:r w:rsidR="003E056B" w:rsidRPr="002F1F9E">
        <w:rPr>
          <w:rFonts w:ascii="Arial" w:hAnsi="Arial" w:cs="Arial"/>
          <w:sz w:val="22"/>
          <w:szCs w:val="22"/>
        </w:rPr>
        <w:t>1</w:t>
      </w:r>
      <w:r w:rsidR="00ED7150" w:rsidRPr="002F1F9E">
        <w:rPr>
          <w:rFonts w:ascii="Arial" w:hAnsi="Arial" w:cs="Arial"/>
          <w:sz w:val="22"/>
          <w:szCs w:val="22"/>
        </w:rPr>
        <w:t>6</w:t>
      </w:r>
      <w:r w:rsidR="00CE09F5" w:rsidRPr="002F1F9E">
        <w:rPr>
          <w:rFonts w:ascii="Arial" w:hAnsi="Arial" w:cs="Arial"/>
          <w:sz w:val="22"/>
          <w:szCs w:val="22"/>
        </w:rPr>
        <w:t>.</w:t>
      </w:r>
      <w:r w:rsidR="00ED7150" w:rsidRPr="002F1F9E">
        <w:rPr>
          <w:rFonts w:ascii="Arial" w:hAnsi="Arial" w:cs="Arial"/>
          <w:sz w:val="22"/>
          <w:szCs w:val="22"/>
        </w:rPr>
        <w:t xml:space="preserve"> </w:t>
      </w:r>
      <w:r w:rsidR="00CE09F5" w:rsidRPr="002F1F9E">
        <w:rPr>
          <w:rFonts w:ascii="Arial" w:hAnsi="Arial" w:cs="Arial"/>
          <w:sz w:val="22"/>
          <w:szCs w:val="22"/>
        </w:rPr>
        <w:t>3.2015</w:t>
      </w:r>
    </w:p>
    <w:p w14:paraId="7B5AFD80" w14:textId="58A3BB82" w:rsidR="00C710B3" w:rsidRPr="002F1F9E" w:rsidRDefault="00C710B3" w:rsidP="00C710B3">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Předpokládané datum ukončení plnění</w:t>
      </w:r>
      <w:r w:rsidRPr="002F1F9E">
        <w:rPr>
          <w:rFonts w:ascii="Arial" w:hAnsi="Arial" w:cs="Arial"/>
          <w:sz w:val="22"/>
          <w:szCs w:val="22"/>
        </w:rPr>
        <w:t xml:space="preserve">: </w:t>
      </w:r>
      <w:r w:rsidR="008B1653" w:rsidRPr="002F1F9E">
        <w:rPr>
          <w:rFonts w:ascii="Arial" w:hAnsi="Arial" w:cs="Arial"/>
          <w:sz w:val="22"/>
          <w:szCs w:val="22"/>
        </w:rPr>
        <w:t>3</w:t>
      </w:r>
      <w:r w:rsidR="007307DD" w:rsidRPr="002F1F9E">
        <w:rPr>
          <w:rFonts w:ascii="Arial" w:hAnsi="Arial" w:cs="Arial"/>
          <w:sz w:val="22"/>
          <w:szCs w:val="22"/>
        </w:rPr>
        <w:t>1.</w:t>
      </w:r>
      <w:r w:rsidR="00ED7150" w:rsidRPr="002F1F9E">
        <w:rPr>
          <w:rFonts w:ascii="Arial" w:hAnsi="Arial" w:cs="Arial"/>
          <w:sz w:val="22"/>
          <w:szCs w:val="22"/>
        </w:rPr>
        <w:t xml:space="preserve"> </w:t>
      </w:r>
      <w:r w:rsidR="007307DD" w:rsidRPr="002F1F9E">
        <w:rPr>
          <w:rFonts w:ascii="Arial" w:hAnsi="Arial" w:cs="Arial"/>
          <w:sz w:val="22"/>
          <w:szCs w:val="22"/>
        </w:rPr>
        <w:t>12.</w:t>
      </w:r>
      <w:r w:rsidR="008B1653" w:rsidRPr="002F1F9E">
        <w:rPr>
          <w:rFonts w:ascii="Arial" w:hAnsi="Arial" w:cs="Arial"/>
          <w:sz w:val="22"/>
          <w:szCs w:val="22"/>
        </w:rPr>
        <w:t>2016</w:t>
      </w:r>
    </w:p>
    <w:p w14:paraId="6CBC22A4" w14:textId="77777777" w:rsidR="00C710B3" w:rsidRPr="002F1F9E" w:rsidRDefault="00C710B3" w:rsidP="00141DE6">
      <w:pPr>
        <w:numPr>
          <w:ilvl w:val="1"/>
          <w:numId w:val="1"/>
        </w:numPr>
        <w:spacing w:before="240" w:after="120"/>
        <w:ind w:left="567" w:hanging="567"/>
        <w:rPr>
          <w:rFonts w:ascii="Arial" w:hAnsi="Arial" w:cs="Arial"/>
          <w:b/>
          <w:sz w:val="22"/>
          <w:szCs w:val="22"/>
        </w:rPr>
      </w:pPr>
      <w:r w:rsidRPr="002F1F9E">
        <w:rPr>
          <w:rFonts w:ascii="Arial" w:hAnsi="Arial" w:cs="Arial"/>
          <w:b/>
          <w:sz w:val="22"/>
          <w:szCs w:val="22"/>
        </w:rPr>
        <w:t>Místo plnění veřejné zakázky</w:t>
      </w:r>
    </w:p>
    <w:p w14:paraId="3B4B2B5B" w14:textId="77777777" w:rsidR="00ED7150" w:rsidRPr="002F1F9E" w:rsidRDefault="006A3660" w:rsidP="00ED7150">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Místem plnění je sídlo Zadavatele</w:t>
      </w:r>
      <w:r w:rsidR="00C710B3" w:rsidRPr="002F1F9E">
        <w:rPr>
          <w:rFonts w:ascii="Arial" w:hAnsi="Arial" w:cs="Arial"/>
          <w:color w:val="000000"/>
          <w:sz w:val="22"/>
          <w:szCs w:val="22"/>
        </w:rPr>
        <w:t>.</w:t>
      </w:r>
    </w:p>
    <w:p w14:paraId="0A162E91" w14:textId="77777777" w:rsidR="00ED7150" w:rsidRPr="002F1F9E" w:rsidRDefault="00ED7150" w:rsidP="00ED7150">
      <w:pPr>
        <w:autoSpaceDE w:val="0"/>
        <w:autoSpaceDN w:val="0"/>
        <w:adjustRightInd w:val="0"/>
        <w:spacing w:before="120" w:after="120"/>
        <w:ind w:left="567" w:firstLine="6"/>
        <w:jc w:val="both"/>
        <w:rPr>
          <w:rFonts w:ascii="Arial" w:hAnsi="Arial" w:cs="Arial"/>
          <w:color w:val="000000"/>
          <w:sz w:val="22"/>
          <w:szCs w:val="22"/>
        </w:rPr>
      </w:pPr>
    </w:p>
    <w:p w14:paraId="0F20979C" w14:textId="69B06810" w:rsidR="007B3E14" w:rsidRPr="002F1F9E" w:rsidRDefault="007B3E14" w:rsidP="00ED7150">
      <w:pPr>
        <w:pStyle w:val="Odstavecseseznamem"/>
        <w:numPr>
          <w:ilvl w:val="0"/>
          <w:numId w:val="1"/>
        </w:numPr>
        <w:autoSpaceDE w:val="0"/>
        <w:autoSpaceDN w:val="0"/>
        <w:adjustRightInd w:val="0"/>
        <w:spacing w:before="120" w:after="120"/>
        <w:jc w:val="both"/>
        <w:rPr>
          <w:rFonts w:ascii="Arial" w:hAnsi="Arial" w:cs="Arial"/>
          <w:b/>
          <w:color w:val="000000"/>
          <w:sz w:val="22"/>
          <w:szCs w:val="22"/>
        </w:rPr>
      </w:pPr>
      <w:r w:rsidRPr="002F1F9E">
        <w:rPr>
          <w:rFonts w:ascii="Arial" w:hAnsi="Arial" w:cs="Arial"/>
          <w:b/>
          <w:color w:val="000000"/>
          <w:sz w:val="22"/>
          <w:szCs w:val="22"/>
          <w:u w:val="single"/>
        </w:rPr>
        <w:t>ZADÁVACÍ DOKUMENTACE</w:t>
      </w:r>
    </w:p>
    <w:p w14:paraId="5E3AC4E6" w14:textId="77777777" w:rsidR="00A0110D" w:rsidRPr="002F1F9E" w:rsidRDefault="00A0110D" w:rsidP="00A0110D">
      <w:pPr>
        <w:pStyle w:val="Odstavecseseznamem"/>
        <w:autoSpaceDE w:val="0"/>
        <w:autoSpaceDN w:val="0"/>
        <w:adjustRightInd w:val="0"/>
        <w:spacing w:before="120" w:after="120"/>
        <w:ind w:left="502"/>
        <w:jc w:val="both"/>
        <w:rPr>
          <w:rFonts w:ascii="Arial" w:hAnsi="Arial" w:cs="Arial"/>
          <w:b/>
          <w:color w:val="000000"/>
          <w:sz w:val="22"/>
          <w:szCs w:val="22"/>
        </w:rPr>
      </w:pPr>
    </w:p>
    <w:p w14:paraId="7064E4F4" w14:textId="33CF24C6" w:rsidR="007B3E14" w:rsidRPr="002F1F9E" w:rsidRDefault="007B3E14" w:rsidP="007B3E14">
      <w:pPr>
        <w:pStyle w:val="Odstavecseseznamem"/>
        <w:numPr>
          <w:ilvl w:val="0"/>
          <w:numId w:val="22"/>
        </w:numPr>
        <w:autoSpaceDE w:val="0"/>
        <w:autoSpaceDN w:val="0"/>
        <w:adjustRightInd w:val="0"/>
        <w:spacing w:before="120" w:after="120"/>
        <w:ind w:left="709" w:hanging="425"/>
        <w:jc w:val="both"/>
        <w:rPr>
          <w:rFonts w:ascii="Arial" w:hAnsi="Arial" w:cs="Arial"/>
          <w:color w:val="000000"/>
          <w:sz w:val="22"/>
          <w:szCs w:val="22"/>
        </w:rPr>
      </w:pPr>
      <w:r w:rsidRPr="002F1F9E">
        <w:rPr>
          <w:rFonts w:ascii="Arial" w:hAnsi="Arial" w:cs="Arial"/>
          <w:color w:val="000000"/>
          <w:sz w:val="22"/>
          <w:szCs w:val="22"/>
        </w:rPr>
        <w:t xml:space="preserve">Úplné zadávací podmínky jsou obsaženy v této </w:t>
      </w:r>
      <w:r w:rsidR="00AE6A73" w:rsidRPr="002F1F9E">
        <w:rPr>
          <w:rFonts w:ascii="Arial" w:hAnsi="Arial" w:cs="Arial"/>
          <w:color w:val="000000"/>
          <w:sz w:val="22"/>
          <w:szCs w:val="22"/>
        </w:rPr>
        <w:t>v</w:t>
      </w:r>
      <w:r w:rsidRPr="002F1F9E">
        <w:rPr>
          <w:rFonts w:ascii="Arial" w:hAnsi="Arial" w:cs="Arial"/>
          <w:color w:val="000000"/>
          <w:sz w:val="22"/>
          <w:szCs w:val="22"/>
        </w:rPr>
        <w:t>ýzvě.</w:t>
      </w:r>
    </w:p>
    <w:p w14:paraId="3C63545F" w14:textId="44EE79D6" w:rsidR="007B3E14" w:rsidRPr="002F1F9E" w:rsidRDefault="007B3E14" w:rsidP="007B3E14">
      <w:pPr>
        <w:pStyle w:val="Odstavecseseznamem"/>
        <w:numPr>
          <w:ilvl w:val="0"/>
          <w:numId w:val="22"/>
        </w:numPr>
        <w:autoSpaceDE w:val="0"/>
        <w:autoSpaceDN w:val="0"/>
        <w:adjustRightInd w:val="0"/>
        <w:spacing w:before="120" w:after="120"/>
        <w:ind w:left="709" w:hanging="425"/>
        <w:jc w:val="both"/>
        <w:rPr>
          <w:rFonts w:ascii="Arial" w:hAnsi="Arial" w:cs="Arial"/>
          <w:color w:val="000000"/>
          <w:sz w:val="22"/>
          <w:szCs w:val="22"/>
        </w:rPr>
      </w:pPr>
      <w:r w:rsidRPr="002F1F9E">
        <w:rPr>
          <w:rFonts w:ascii="Arial" w:hAnsi="Arial" w:cs="Arial"/>
          <w:color w:val="000000"/>
          <w:sz w:val="22"/>
          <w:szCs w:val="22"/>
        </w:rPr>
        <w:t>Uchazeč je oprávněn požadovat po zadavateli dodatečné informace k zadávacím podmínkám. Žádost musí být písemná a musí být zadavateli doručena nejpozději 3 pracovní dny před uplynutím lhůty pro podání nabídek.</w:t>
      </w:r>
    </w:p>
    <w:p w14:paraId="4C865850" w14:textId="77777777" w:rsidR="007B3E14" w:rsidRPr="002F1F9E" w:rsidRDefault="007B3E14" w:rsidP="007B3E14">
      <w:pPr>
        <w:pStyle w:val="Odstavecseseznamem"/>
        <w:autoSpaceDE w:val="0"/>
        <w:autoSpaceDN w:val="0"/>
        <w:adjustRightInd w:val="0"/>
        <w:spacing w:before="120" w:after="120"/>
        <w:ind w:left="502"/>
        <w:jc w:val="both"/>
        <w:rPr>
          <w:rFonts w:ascii="Arial" w:hAnsi="Arial" w:cs="Arial"/>
          <w:color w:val="000000"/>
          <w:sz w:val="22"/>
          <w:szCs w:val="22"/>
        </w:rPr>
      </w:pPr>
    </w:p>
    <w:p w14:paraId="10052162" w14:textId="421AD347" w:rsidR="00ED7150" w:rsidRPr="002F1F9E" w:rsidRDefault="00C710B3" w:rsidP="00A0110D">
      <w:pPr>
        <w:pStyle w:val="Odstavecseseznamem"/>
        <w:numPr>
          <w:ilvl w:val="0"/>
          <w:numId w:val="1"/>
        </w:numPr>
        <w:autoSpaceDE w:val="0"/>
        <w:autoSpaceDN w:val="0"/>
        <w:adjustRightInd w:val="0"/>
        <w:spacing w:before="120" w:after="120"/>
        <w:jc w:val="both"/>
        <w:rPr>
          <w:rFonts w:ascii="Arial" w:hAnsi="Arial" w:cs="Arial"/>
          <w:b/>
          <w:color w:val="000000"/>
          <w:sz w:val="22"/>
          <w:szCs w:val="22"/>
        </w:rPr>
      </w:pPr>
      <w:r w:rsidRPr="002F1F9E">
        <w:rPr>
          <w:rFonts w:ascii="Arial" w:hAnsi="Arial" w:cs="Arial"/>
          <w:b/>
          <w:caps/>
          <w:sz w:val="22"/>
          <w:szCs w:val="22"/>
          <w:u w:val="single"/>
          <w:lang w:val="en-GB"/>
        </w:rPr>
        <w:t>POŽADAVKY ZADAVATELE NA ZPRACOVÁNÍ NABÍDKY</w:t>
      </w:r>
    </w:p>
    <w:p w14:paraId="1A281473" w14:textId="77777777" w:rsidR="00A0110D" w:rsidRPr="002F1F9E" w:rsidRDefault="00A0110D" w:rsidP="00A0110D">
      <w:pPr>
        <w:pStyle w:val="Odstavecseseznamem"/>
        <w:autoSpaceDE w:val="0"/>
        <w:autoSpaceDN w:val="0"/>
        <w:adjustRightInd w:val="0"/>
        <w:spacing w:before="120" w:after="120"/>
        <w:ind w:left="502"/>
        <w:jc w:val="both"/>
        <w:rPr>
          <w:rFonts w:ascii="Arial" w:hAnsi="Arial" w:cs="Arial"/>
          <w:b/>
          <w:color w:val="000000"/>
          <w:sz w:val="22"/>
          <w:szCs w:val="22"/>
        </w:rPr>
      </w:pPr>
    </w:p>
    <w:p w14:paraId="0B19BC3D" w14:textId="77777777" w:rsidR="00236812" w:rsidRPr="002F1F9E" w:rsidRDefault="00236812" w:rsidP="00ED7150">
      <w:pPr>
        <w:pStyle w:val="Cislovani2"/>
        <w:numPr>
          <w:ilvl w:val="0"/>
          <w:numId w:val="12"/>
        </w:numPr>
        <w:spacing w:before="120" w:after="120" w:line="240" w:lineRule="auto"/>
        <w:rPr>
          <w:rFonts w:ascii="Arial" w:hAnsi="Arial" w:cs="Arial"/>
          <w:sz w:val="22"/>
          <w:szCs w:val="22"/>
        </w:rPr>
      </w:pPr>
      <w:r w:rsidRPr="002F1F9E">
        <w:rPr>
          <w:rFonts w:ascii="Arial" w:hAnsi="Arial" w:cs="Arial"/>
          <w:sz w:val="22"/>
          <w:szCs w:val="22"/>
        </w:rPr>
        <w:lastRenderedPageBreak/>
        <w:t xml:space="preserve">Nabídka bude předložena v jednom originálu a jedné kopii v písemné formě, v českém jazyce a bude podepsána statutárním orgánem nebo pověřeným zástupcem uchazeče, nebo uchazečem, je-li fyzickou osobou. Do originálu nabídky bude vložen 1 x CD ROM s kompletní elektronickou verzí nabídky ve formátu </w:t>
      </w:r>
      <w:proofErr w:type="spellStart"/>
      <w:r w:rsidRPr="002F1F9E">
        <w:rPr>
          <w:rFonts w:ascii="Arial" w:hAnsi="Arial" w:cs="Arial"/>
          <w:sz w:val="22"/>
          <w:szCs w:val="22"/>
        </w:rPr>
        <w:t>pdf</w:t>
      </w:r>
      <w:proofErr w:type="spellEnd"/>
      <w:r w:rsidRPr="002F1F9E">
        <w:rPr>
          <w:rFonts w:ascii="Arial" w:hAnsi="Arial" w:cs="Arial"/>
          <w:sz w:val="22"/>
          <w:szCs w:val="22"/>
        </w:rPr>
        <w:t>, zcela identickou s listinnou podobou nabídky. Nabídka nebude obsahovat přepisy a opravy, které by mohly Zadavatele uvést v omyl.</w:t>
      </w:r>
    </w:p>
    <w:p w14:paraId="25D8F423" w14:textId="59045517" w:rsidR="00236812" w:rsidRPr="002F1F9E" w:rsidRDefault="00236812" w:rsidP="006B6F39">
      <w:pPr>
        <w:pStyle w:val="Odstavecseseznamem"/>
        <w:widowControl/>
        <w:numPr>
          <w:ilvl w:val="0"/>
          <w:numId w:val="12"/>
        </w:numPr>
        <w:spacing w:before="120"/>
        <w:contextualSpacing/>
        <w:jc w:val="both"/>
        <w:rPr>
          <w:rFonts w:ascii="Arial" w:hAnsi="Arial" w:cs="Arial"/>
          <w:sz w:val="22"/>
          <w:szCs w:val="22"/>
        </w:rPr>
      </w:pPr>
      <w:r w:rsidRPr="002F1F9E">
        <w:rPr>
          <w:rFonts w:ascii="Arial" w:hAnsi="Arial" w:cs="Arial"/>
          <w:sz w:val="22"/>
          <w:szCs w:val="22"/>
        </w:rPr>
        <w:t>Uchazeč je povinen v</w:t>
      </w:r>
      <w:r w:rsidR="009A2202" w:rsidRPr="002F1F9E">
        <w:rPr>
          <w:rFonts w:ascii="Arial" w:hAnsi="Arial" w:cs="Arial"/>
          <w:sz w:val="22"/>
          <w:szCs w:val="22"/>
        </w:rPr>
        <w:t xml:space="preserve"> krycím listu (příloha </w:t>
      </w:r>
      <w:proofErr w:type="gramStart"/>
      <w:r w:rsidR="009A2202" w:rsidRPr="002F1F9E">
        <w:rPr>
          <w:rFonts w:ascii="Arial" w:hAnsi="Arial" w:cs="Arial"/>
          <w:sz w:val="22"/>
          <w:szCs w:val="22"/>
        </w:rPr>
        <w:t>č.1 Výzvy</w:t>
      </w:r>
      <w:proofErr w:type="gramEnd"/>
      <w:r w:rsidR="009A2202" w:rsidRPr="002F1F9E">
        <w:rPr>
          <w:rFonts w:ascii="Arial" w:hAnsi="Arial" w:cs="Arial"/>
          <w:sz w:val="22"/>
          <w:szCs w:val="22"/>
        </w:rPr>
        <w:t xml:space="preserve">) </w:t>
      </w:r>
      <w:r w:rsidRPr="002F1F9E">
        <w:rPr>
          <w:rFonts w:ascii="Arial" w:hAnsi="Arial" w:cs="Arial"/>
          <w:sz w:val="22"/>
          <w:szCs w:val="22"/>
        </w:rPr>
        <w:t>nabíd</w:t>
      </w:r>
      <w:r w:rsidR="009A2202" w:rsidRPr="002F1F9E">
        <w:rPr>
          <w:rFonts w:ascii="Arial" w:hAnsi="Arial" w:cs="Arial"/>
          <w:sz w:val="22"/>
          <w:szCs w:val="22"/>
        </w:rPr>
        <w:t>ky</w:t>
      </w:r>
      <w:r w:rsidRPr="002F1F9E">
        <w:rPr>
          <w:rFonts w:ascii="Arial" w:hAnsi="Arial" w:cs="Arial"/>
          <w:sz w:val="22"/>
          <w:szCs w:val="22"/>
        </w:rPr>
        <w:t xml:space="preserve"> dále uvést, kterou část veřejné zakázky má v úmyslu zadat jednomu či více subdodavatelům a uvést identifikační údaje každého subdodavatele.</w:t>
      </w:r>
    </w:p>
    <w:p w14:paraId="150691DA" w14:textId="77777777" w:rsidR="001B2D76" w:rsidRPr="002F1F9E" w:rsidRDefault="001B2D76" w:rsidP="006B6F39">
      <w:pPr>
        <w:pStyle w:val="Odstavecseseznamem"/>
        <w:widowControl/>
        <w:spacing w:before="120"/>
        <w:ind w:left="720"/>
        <w:contextualSpacing/>
        <w:jc w:val="both"/>
        <w:rPr>
          <w:rFonts w:ascii="Arial" w:hAnsi="Arial" w:cs="Arial"/>
          <w:sz w:val="22"/>
          <w:szCs w:val="22"/>
        </w:rPr>
      </w:pPr>
    </w:p>
    <w:p w14:paraId="0F1AB7D6" w14:textId="77777777" w:rsidR="00236812" w:rsidRPr="002F1F9E" w:rsidRDefault="00236812" w:rsidP="00236812">
      <w:pPr>
        <w:pStyle w:val="Odstavecseseznamem"/>
        <w:widowControl/>
        <w:numPr>
          <w:ilvl w:val="0"/>
          <w:numId w:val="12"/>
        </w:numPr>
        <w:spacing w:before="120"/>
        <w:contextualSpacing/>
        <w:jc w:val="both"/>
        <w:rPr>
          <w:rFonts w:ascii="Arial" w:hAnsi="Arial" w:cs="Arial"/>
          <w:sz w:val="22"/>
          <w:szCs w:val="22"/>
        </w:rPr>
      </w:pPr>
      <w:r w:rsidRPr="002F1F9E">
        <w:rPr>
          <w:rFonts w:ascii="Arial" w:hAnsi="Arial" w:cs="Arial"/>
          <w:sz w:val="22"/>
          <w:szCs w:val="22"/>
        </w:rPr>
        <w:t>Zadavatel uchazečům doporučuje strukturovat svou nabídku následujícím způsobem:</w:t>
      </w:r>
    </w:p>
    <w:p w14:paraId="0F0B4D69" w14:textId="41972E65" w:rsidR="00236812" w:rsidRPr="002F1F9E" w:rsidRDefault="00236812" w:rsidP="006B6F39">
      <w:pPr>
        <w:pStyle w:val="Odstavecseseznamem"/>
        <w:widowControl/>
        <w:numPr>
          <w:ilvl w:val="1"/>
          <w:numId w:val="10"/>
        </w:numPr>
        <w:spacing w:before="120" w:after="120"/>
        <w:jc w:val="both"/>
        <w:rPr>
          <w:rFonts w:ascii="Arial" w:hAnsi="Arial" w:cs="Arial"/>
          <w:sz w:val="22"/>
          <w:szCs w:val="22"/>
        </w:rPr>
      </w:pPr>
      <w:r w:rsidRPr="002F1F9E">
        <w:rPr>
          <w:rFonts w:ascii="Arial" w:hAnsi="Arial" w:cs="Arial"/>
          <w:sz w:val="22"/>
          <w:szCs w:val="22"/>
        </w:rPr>
        <w:t>Krycí list nabídky včetně vyplněné nabídkové ceny</w:t>
      </w:r>
      <w:r w:rsidR="00395470" w:rsidRPr="002F1F9E">
        <w:rPr>
          <w:rFonts w:ascii="Arial" w:hAnsi="Arial" w:cs="Arial"/>
          <w:sz w:val="22"/>
          <w:szCs w:val="22"/>
        </w:rPr>
        <w:t xml:space="preserve"> podepsaný osobou oprávněnou jednat jménem či za uchazeče</w:t>
      </w:r>
      <w:r w:rsidRPr="002F1F9E">
        <w:rPr>
          <w:rFonts w:ascii="Arial" w:hAnsi="Arial" w:cs="Arial"/>
          <w:sz w:val="22"/>
          <w:szCs w:val="22"/>
        </w:rPr>
        <w:t xml:space="preserve"> (dle závazného vzoru</w:t>
      </w:r>
      <w:r w:rsidR="007307DD" w:rsidRPr="002F1F9E">
        <w:rPr>
          <w:rFonts w:ascii="Arial" w:hAnsi="Arial" w:cs="Arial"/>
          <w:sz w:val="22"/>
          <w:szCs w:val="22"/>
        </w:rPr>
        <w:t>, příloha č. 1 Výzvy</w:t>
      </w:r>
      <w:r w:rsidRPr="002F1F9E">
        <w:rPr>
          <w:rFonts w:ascii="Arial" w:hAnsi="Arial" w:cs="Arial"/>
          <w:sz w:val="22"/>
          <w:szCs w:val="22"/>
        </w:rPr>
        <w:t>).</w:t>
      </w:r>
    </w:p>
    <w:p w14:paraId="3FA55F41" w14:textId="5A803F4C" w:rsidR="00236812" w:rsidRPr="002F1F9E" w:rsidRDefault="00236812" w:rsidP="006B6F39">
      <w:pPr>
        <w:pStyle w:val="Odstavecseseznamem"/>
        <w:widowControl/>
        <w:numPr>
          <w:ilvl w:val="1"/>
          <w:numId w:val="10"/>
        </w:numPr>
        <w:spacing w:before="120" w:after="120"/>
        <w:jc w:val="both"/>
        <w:rPr>
          <w:rFonts w:ascii="Arial" w:hAnsi="Arial" w:cs="Arial"/>
          <w:sz w:val="22"/>
          <w:szCs w:val="22"/>
        </w:rPr>
      </w:pPr>
      <w:r w:rsidRPr="002F1F9E">
        <w:rPr>
          <w:rFonts w:ascii="Arial" w:hAnsi="Arial" w:cs="Arial"/>
          <w:sz w:val="22"/>
          <w:szCs w:val="22"/>
        </w:rPr>
        <w:t>Doklad o oprávnění osoby, která podepsala návrh smlouvy,</w:t>
      </w:r>
      <w:r w:rsidR="009A2202" w:rsidRPr="002F1F9E">
        <w:rPr>
          <w:rFonts w:ascii="Arial" w:hAnsi="Arial" w:cs="Arial"/>
          <w:sz w:val="22"/>
          <w:szCs w:val="22"/>
        </w:rPr>
        <w:t xml:space="preserve"> jednat jménem nebo za uchazeče, nevyplývá-li oprávnění z veřejného rejstříku.</w:t>
      </w:r>
    </w:p>
    <w:p w14:paraId="3E306062" w14:textId="042B9B7A" w:rsidR="00236812" w:rsidRPr="002F1F9E" w:rsidRDefault="007307DD" w:rsidP="006B6F39">
      <w:pPr>
        <w:pStyle w:val="Odstavecseseznamem"/>
        <w:widowControl/>
        <w:numPr>
          <w:ilvl w:val="1"/>
          <w:numId w:val="10"/>
        </w:numPr>
        <w:spacing w:before="120" w:after="120"/>
        <w:jc w:val="both"/>
        <w:rPr>
          <w:rFonts w:ascii="Arial" w:hAnsi="Arial" w:cs="Arial"/>
          <w:sz w:val="22"/>
          <w:szCs w:val="22"/>
        </w:rPr>
      </w:pPr>
      <w:r w:rsidRPr="002F1F9E">
        <w:rPr>
          <w:rFonts w:ascii="Arial" w:hAnsi="Arial" w:cs="Arial"/>
          <w:sz w:val="22"/>
          <w:szCs w:val="22"/>
        </w:rPr>
        <w:t xml:space="preserve">Konsolidované čestné prohlášení k prokázání splnění </w:t>
      </w:r>
      <w:r w:rsidR="006B6F39" w:rsidRPr="002F1F9E">
        <w:rPr>
          <w:rFonts w:ascii="Arial" w:hAnsi="Arial" w:cs="Arial"/>
          <w:sz w:val="22"/>
          <w:szCs w:val="22"/>
        </w:rPr>
        <w:t xml:space="preserve">základních </w:t>
      </w:r>
      <w:r w:rsidRPr="002F1F9E">
        <w:rPr>
          <w:rFonts w:ascii="Arial" w:hAnsi="Arial" w:cs="Arial"/>
          <w:sz w:val="22"/>
          <w:szCs w:val="22"/>
        </w:rPr>
        <w:t>kvalifikačních předpokladů včetně</w:t>
      </w:r>
      <w:r w:rsidR="00236812" w:rsidRPr="002F1F9E">
        <w:rPr>
          <w:rFonts w:ascii="Arial" w:hAnsi="Arial" w:cs="Arial"/>
          <w:sz w:val="22"/>
          <w:szCs w:val="22"/>
        </w:rPr>
        <w:t xml:space="preserve"> prohlášení dodavatele o splnění ekonomické a finanční způsobilosti</w:t>
      </w:r>
      <w:r w:rsidRPr="002F1F9E">
        <w:rPr>
          <w:rFonts w:ascii="Arial" w:hAnsi="Arial" w:cs="Arial"/>
          <w:sz w:val="22"/>
          <w:szCs w:val="22"/>
        </w:rPr>
        <w:t xml:space="preserve"> (příloha č. 2 Výzvy)</w:t>
      </w:r>
      <w:r w:rsidR="00236812" w:rsidRPr="002F1F9E">
        <w:rPr>
          <w:rFonts w:ascii="Arial" w:hAnsi="Arial" w:cs="Arial"/>
          <w:sz w:val="22"/>
          <w:szCs w:val="22"/>
        </w:rPr>
        <w:t xml:space="preserve">. </w:t>
      </w:r>
    </w:p>
    <w:p w14:paraId="2B06E989" w14:textId="46DE71FF" w:rsidR="006B6F39" w:rsidRPr="002F1F9E" w:rsidRDefault="006B6F39" w:rsidP="006B6F39">
      <w:pPr>
        <w:pStyle w:val="Odstavecseseznamem"/>
        <w:widowControl/>
        <w:numPr>
          <w:ilvl w:val="1"/>
          <w:numId w:val="10"/>
        </w:numPr>
        <w:spacing w:before="120" w:after="120"/>
        <w:jc w:val="both"/>
        <w:rPr>
          <w:rFonts w:ascii="Arial" w:hAnsi="Arial" w:cs="Arial"/>
          <w:sz w:val="22"/>
          <w:szCs w:val="22"/>
        </w:rPr>
      </w:pPr>
      <w:r w:rsidRPr="002F1F9E">
        <w:rPr>
          <w:rFonts w:ascii="Arial" w:hAnsi="Arial" w:cs="Arial"/>
          <w:sz w:val="22"/>
          <w:szCs w:val="22"/>
        </w:rPr>
        <w:t>Doklady k prokázání splnění profesních a technických kvalifikačních předpokladů.</w:t>
      </w:r>
    </w:p>
    <w:p w14:paraId="55BDBDFB" w14:textId="28294DEB" w:rsidR="00E561E6" w:rsidRPr="002F1F9E" w:rsidRDefault="00E561E6" w:rsidP="006B6F39">
      <w:pPr>
        <w:pStyle w:val="Odstavecseseznamem"/>
        <w:widowControl/>
        <w:numPr>
          <w:ilvl w:val="1"/>
          <w:numId w:val="10"/>
        </w:numPr>
        <w:spacing w:before="120" w:after="120"/>
        <w:jc w:val="both"/>
        <w:rPr>
          <w:rFonts w:ascii="Arial" w:hAnsi="Arial" w:cs="Arial"/>
          <w:sz w:val="22"/>
          <w:szCs w:val="22"/>
        </w:rPr>
      </w:pPr>
      <w:r w:rsidRPr="002F1F9E">
        <w:rPr>
          <w:rFonts w:ascii="Arial" w:hAnsi="Arial" w:cs="Arial"/>
          <w:sz w:val="22"/>
          <w:szCs w:val="22"/>
        </w:rPr>
        <w:t xml:space="preserve">Čestné </w:t>
      </w:r>
      <w:r w:rsidR="00AE6A73" w:rsidRPr="002F1F9E">
        <w:rPr>
          <w:rFonts w:ascii="Arial" w:hAnsi="Arial" w:cs="Arial"/>
          <w:sz w:val="22"/>
          <w:szCs w:val="22"/>
        </w:rPr>
        <w:t>prohlášení k vypracování vzorové dokumentace (příloha č. 5 Výzvy)</w:t>
      </w:r>
      <w:r w:rsidRPr="002F1F9E">
        <w:rPr>
          <w:rFonts w:ascii="Arial" w:hAnsi="Arial" w:cs="Arial"/>
          <w:sz w:val="22"/>
          <w:szCs w:val="22"/>
        </w:rPr>
        <w:t>.</w:t>
      </w:r>
    </w:p>
    <w:p w14:paraId="324D8862" w14:textId="464B6710" w:rsidR="00236812" w:rsidRPr="002F1F9E" w:rsidRDefault="00236812" w:rsidP="006B6F39">
      <w:pPr>
        <w:pStyle w:val="Odstavecseseznamem"/>
        <w:widowControl/>
        <w:numPr>
          <w:ilvl w:val="1"/>
          <w:numId w:val="10"/>
        </w:numPr>
        <w:spacing w:before="120" w:after="120"/>
        <w:jc w:val="both"/>
        <w:rPr>
          <w:rFonts w:ascii="Arial" w:hAnsi="Arial" w:cs="Arial"/>
          <w:sz w:val="22"/>
          <w:szCs w:val="22"/>
        </w:rPr>
      </w:pPr>
      <w:r w:rsidRPr="002F1F9E">
        <w:rPr>
          <w:rFonts w:ascii="Arial" w:hAnsi="Arial" w:cs="Arial"/>
          <w:sz w:val="22"/>
          <w:szCs w:val="22"/>
        </w:rPr>
        <w:t xml:space="preserve">Návrh smlouvy (příloha č. </w:t>
      </w:r>
      <w:r w:rsidR="00E561E6" w:rsidRPr="002F1F9E">
        <w:rPr>
          <w:rFonts w:ascii="Arial" w:hAnsi="Arial" w:cs="Arial"/>
          <w:sz w:val="22"/>
          <w:szCs w:val="22"/>
        </w:rPr>
        <w:t>6</w:t>
      </w:r>
      <w:r w:rsidR="007307DD" w:rsidRPr="002F1F9E">
        <w:rPr>
          <w:rFonts w:ascii="Arial" w:hAnsi="Arial" w:cs="Arial"/>
          <w:sz w:val="22"/>
          <w:szCs w:val="22"/>
        </w:rPr>
        <w:t xml:space="preserve"> Výzvy</w:t>
      </w:r>
      <w:r w:rsidRPr="002F1F9E">
        <w:rPr>
          <w:rFonts w:ascii="Arial" w:hAnsi="Arial" w:cs="Arial"/>
          <w:sz w:val="22"/>
          <w:szCs w:val="22"/>
        </w:rPr>
        <w:t>) na plnění veřejné zakázky, který bude podepsán osobou oprávněnou jednat jménem nebo za uchazeče.</w:t>
      </w:r>
    </w:p>
    <w:p w14:paraId="6375E8E6" w14:textId="30517F8E" w:rsidR="00236812" w:rsidRPr="002F1F9E" w:rsidRDefault="00236812" w:rsidP="006B6F39">
      <w:pPr>
        <w:pStyle w:val="Odstavecseseznamem"/>
        <w:widowControl/>
        <w:numPr>
          <w:ilvl w:val="1"/>
          <w:numId w:val="10"/>
        </w:numPr>
        <w:spacing w:before="120" w:after="120"/>
        <w:jc w:val="both"/>
        <w:rPr>
          <w:rFonts w:ascii="Arial" w:hAnsi="Arial" w:cs="Arial"/>
          <w:sz w:val="22"/>
          <w:szCs w:val="22"/>
        </w:rPr>
      </w:pPr>
      <w:r w:rsidRPr="002F1F9E">
        <w:rPr>
          <w:rFonts w:ascii="Arial" w:hAnsi="Arial" w:cs="Arial"/>
          <w:sz w:val="22"/>
          <w:szCs w:val="22"/>
        </w:rPr>
        <w:t>Čestné prohlášení o vázanosti nabídkou</w:t>
      </w:r>
      <w:r w:rsidR="007307DD" w:rsidRPr="002F1F9E">
        <w:rPr>
          <w:rFonts w:ascii="Arial" w:hAnsi="Arial" w:cs="Arial"/>
          <w:sz w:val="22"/>
          <w:szCs w:val="22"/>
        </w:rPr>
        <w:t xml:space="preserve"> (příloha č. 3 Výzvy)</w:t>
      </w:r>
      <w:r w:rsidRPr="002F1F9E">
        <w:rPr>
          <w:rFonts w:ascii="Arial" w:hAnsi="Arial" w:cs="Arial"/>
          <w:sz w:val="22"/>
          <w:szCs w:val="22"/>
        </w:rPr>
        <w:t>.</w:t>
      </w:r>
    </w:p>
    <w:p w14:paraId="3D749C77" w14:textId="7202735F" w:rsidR="00236812" w:rsidRPr="002F1F9E" w:rsidRDefault="00236812" w:rsidP="006B6F39">
      <w:pPr>
        <w:pStyle w:val="Odstavecseseznamem"/>
        <w:widowControl/>
        <w:numPr>
          <w:ilvl w:val="1"/>
          <w:numId w:val="10"/>
        </w:numPr>
        <w:spacing w:before="120" w:after="120"/>
        <w:jc w:val="both"/>
        <w:rPr>
          <w:rFonts w:ascii="Arial" w:hAnsi="Arial" w:cs="Arial"/>
          <w:sz w:val="22"/>
          <w:szCs w:val="22"/>
        </w:rPr>
      </w:pPr>
      <w:r w:rsidRPr="002F1F9E">
        <w:rPr>
          <w:rFonts w:ascii="Arial" w:hAnsi="Arial" w:cs="Arial"/>
          <w:sz w:val="22"/>
          <w:szCs w:val="22"/>
        </w:rPr>
        <w:t>Seznam a pro</w:t>
      </w:r>
      <w:r w:rsidR="007307DD" w:rsidRPr="002F1F9E">
        <w:rPr>
          <w:rFonts w:ascii="Arial" w:hAnsi="Arial" w:cs="Arial"/>
          <w:sz w:val="22"/>
          <w:szCs w:val="22"/>
        </w:rPr>
        <w:t>hlášení dle § 68 odst. 3 zákona (příloha č. 4 Výzvy):</w:t>
      </w:r>
    </w:p>
    <w:p w14:paraId="0E6324BB" w14:textId="5F1E58CF" w:rsidR="007307DD" w:rsidRPr="002F1F9E" w:rsidRDefault="007307DD" w:rsidP="006B6F39">
      <w:pPr>
        <w:pStyle w:val="Odstavecseseznamem"/>
        <w:widowControl/>
        <w:numPr>
          <w:ilvl w:val="3"/>
          <w:numId w:val="10"/>
        </w:numPr>
        <w:spacing w:before="120" w:after="120"/>
        <w:ind w:left="1843" w:hanging="283"/>
        <w:jc w:val="both"/>
        <w:rPr>
          <w:rFonts w:ascii="Arial" w:hAnsi="Arial" w:cs="Arial"/>
          <w:sz w:val="22"/>
          <w:szCs w:val="22"/>
        </w:rPr>
      </w:pPr>
      <w:r w:rsidRPr="002F1F9E">
        <w:rPr>
          <w:rFonts w:ascii="Arial" w:hAnsi="Arial" w:cs="Arial"/>
          <w:sz w:val="22"/>
          <w:szCs w:val="22"/>
        </w:rPr>
        <w:t>seznam statutárních orgánů nebo členů statutárních orgánů, kteří v posledních 3 letech od konce lhůty pro podání nabídek byli v pracovněprávním, funkčním či obdobném poměru u Zadavatele podepsaný osobou oprávněnou jednat jménem či za uchazeče,</w:t>
      </w:r>
    </w:p>
    <w:p w14:paraId="0C84C818" w14:textId="66431B0C" w:rsidR="007307DD" w:rsidRPr="002F1F9E" w:rsidRDefault="007307DD" w:rsidP="006B6F39">
      <w:pPr>
        <w:pStyle w:val="Odstavecseseznamem"/>
        <w:widowControl/>
        <w:numPr>
          <w:ilvl w:val="3"/>
          <w:numId w:val="10"/>
        </w:numPr>
        <w:spacing w:before="120" w:after="120"/>
        <w:ind w:left="1843" w:hanging="283"/>
        <w:jc w:val="both"/>
        <w:rPr>
          <w:rFonts w:ascii="Arial" w:hAnsi="Arial" w:cs="Arial"/>
          <w:sz w:val="22"/>
          <w:szCs w:val="22"/>
        </w:rPr>
      </w:pPr>
      <w:r w:rsidRPr="002F1F9E">
        <w:rPr>
          <w:rFonts w:ascii="Arial" w:hAnsi="Arial" w:cs="Arial"/>
          <w:sz w:val="22"/>
          <w:szCs w:val="22"/>
        </w:rPr>
        <w:t>má-li dodavatel formu akciové společnosti, seznam vlastníků akcií, jejichž souhrnná jmenovitá hodnota přesahuje 10 % základního kapitálu, vyhotovený ve lhůtě pro podání nabídek,</w:t>
      </w:r>
    </w:p>
    <w:p w14:paraId="02F865B9" w14:textId="5038BA74" w:rsidR="007307DD" w:rsidRPr="002F1F9E" w:rsidRDefault="007307DD" w:rsidP="006B6F39">
      <w:pPr>
        <w:pStyle w:val="Odstavecseseznamem"/>
        <w:widowControl/>
        <w:numPr>
          <w:ilvl w:val="3"/>
          <w:numId w:val="10"/>
        </w:numPr>
        <w:spacing w:before="120" w:after="120"/>
        <w:ind w:left="1843" w:hanging="283"/>
        <w:jc w:val="both"/>
        <w:rPr>
          <w:rFonts w:ascii="Arial" w:hAnsi="Arial" w:cs="Arial"/>
          <w:sz w:val="22"/>
          <w:szCs w:val="22"/>
        </w:rPr>
      </w:pPr>
      <w:r w:rsidRPr="002F1F9E">
        <w:rPr>
          <w:rFonts w:ascii="Arial" w:hAnsi="Arial" w:cs="Arial"/>
          <w:sz w:val="22"/>
          <w:szCs w:val="22"/>
        </w:rPr>
        <w:t>prohlášení uchazeče o tom, že neuzavřel a neuzavře zakázanou dohodu podle zvláštního právního předpisu v souvislosti se zadávanou veřejnou zakázkou.</w:t>
      </w:r>
    </w:p>
    <w:p w14:paraId="52C2FAE3" w14:textId="77777777" w:rsidR="00236812" w:rsidRPr="002F1F9E" w:rsidRDefault="00236812" w:rsidP="006B6F39">
      <w:pPr>
        <w:pStyle w:val="Odstavecseseznamem"/>
        <w:widowControl/>
        <w:numPr>
          <w:ilvl w:val="1"/>
          <w:numId w:val="10"/>
        </w:numPr>
        <w:spacing w:before="120" w:after="120"/>
        <w:jc w:val="both"/>
        <w:rPr>
          <w:rFonts w:ascii="Arial" w:hAnsi="Arial" w:cs="Arial"/>
          <w:sz w:val="22"/>
          <w:szCs w:val="22"/>
        </w:rPr>
      </w:pPr>
      <w:r w:rsidRPr="002F1F9E">
        <w:rPr>
          <w:rFonts w:ascii="Arial" w:hAnsi="Arial" w:cs="Arial"/>
          <w:sz w:val="22"/>
          <w:szCs w:val="22"/>
        </w:rPr>
        <w:t>Případné další dokumenty.</w:t>
      </w:r>
    </w:p>
    <w:p w14:paraId="5EF02971" w14:textId="2C10C2A7" w:rsidR="00B66508" w:rsidRPr="002F1F9E" w:rsidRDefault="006A3961" w:rsidP="00720B2C">
      <w:pPr>
        <w:pStyle w:val="Odstavecseseznamem"/>
        <w:widowControl/>
        <w:numPr>
          <w:ilvl w:val="0"/>
          <w:numId w:val="12"/>
        </w:numPr>
        <w:spacing w:before="120"/>
        <w:contextualSpacing/>
        <w:jc w:val="both"/>
        <w:rPr>
          <w:rFonts w:ascii="Arial" w:hAnsi="Arial" w:cs="Arial"/>
          <w:sz w:val="22"/>
          <w:szCs w:val="22"/>
        </w:rPr>
      </w:pPr>
      <w:r w:rsidRPr="002F1F9E">
        <w:rPr>
          <w:rFonts w:ascii="Arial" w:hAnsi="Arial" w:cs="Arial"/>
          <w:sz w:val="22"/>
          <w:szCs w:val="22"/>
        </w:rPr>
        <w:t>Všechny listy nabídky musí být číslovány vzestupnou číselnou řadu a musí být zajištěny proti manipulaci (svázány a na přelepu svázání opatřeny razítkem a podpisem uchazeče).</w:t>
      </w:r>
    </w:p>
    <w:p w14:paraId="6C640CF0" w14:textId="77777777" w:rsidR="000258D9" w:rsidRPr="002F1F9E" w:rsidRDefault="000258D9" w:rsidP="00141DE6">
      <w:pPr>
        <w:numPr>
          <w:ilvl w:val="1"/>
          <w:numId w:val="1"/>
        </w:numPr>
        <w:spacing w:before="240" w:after="120"/>
        <w:ind w:left="567" w:hanging="567"/>
        <w:rPr>
          <w:rFonts w:ascii="Arial" w:hAnsi="Arial" w:cs="Arial"/>
          <w:b/>
          <w:sz w:val="22"/>
          <w:szCs w:val="22"/>
        </w:rPr>
      </w:pPr>
      <w:r w:rsidRPr="002F1F9E">
        <w:rPr>
          <w:rFonts w:ascii="Arial" w:hAnsi="Arial" w:cs="Arial"/>
          <w:b/>
          <w:sz w:val="22"/>
          <w:szCs w:val="22"/>
        </w:rPr>
        <w:t>Varianty nabídky</w:t>
      </w:r>
    </w:p>
    <w:p w14:paraId="55514381" w14:textId="77777777" w:rsidR="000258D9" w:rsidRPr="002F1F9E" w:rsidRDefault="000258D9" w:rsidP="000258D9">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lastRenderedPageBreak/>
        <w:t>Zadavatel nepřipouští variantní řešení nabídky.</w:t>
      </w:r>
    </w:p>
    <w:p w14:paraId="368F0971" w14:textId="77777777" w:rsidR="00B7078E" w:rsidRPr="002F1F9E" w:rsidRDefault="00B7078E" w:rsidP="006B6FB2">
      <w:pPr>
        <w:autoSpaceDE w:val="0"/>
        <w:autoSpaceDN w:val="0"/>
        <w:adjustRightInd w:val="0"/>
        <w:spacing w:before="120" w:after="120"/>
        <w:jc w:val="both"/>
        <w:rPr>
          <w:rFonts w:ascii="Arial" w:hAnsi="Arial" w:cs="Arial"/>
          <w:color w:val="000000"/>
          <w:sz w:val="22"/>
          <w:szCs w:val="22"/>
        </w:rPr>
      </w:pPr>
    </w:p>
    <w:p w14:paraId="2869FB76" w14:textId="77777777" w:rsidR="000258D9" w:rsidRPr="002F1F9E" w:rsidRDefault="000258D9" w:rsidP="00141DE6">
      <w:pPr>
        <w:numPr>
          <w:ilvl w:val="0"/>
          <w:numId w:val="1"/>
        </w:numPr>
        <w:spacing w:before="120" w:after="360"/>
        <w:ind w:left="357" w:hanging="357"/>
        <w:rPr>
          <w:rFonts w:ascii="Arial" w:hAnsi="Arial" w:cs="Arial"/>
          <w:b/>
          <w:caps/>
          <w:sz w:val="22"/>
          <w:szCs w:val="22"/>
          <w:u w:val="single"/>
          <w:lang w:val="en-GB"/>
        </w:rPr>
      </w:pPr>
      <w:r w:rsidRPr="002F1F9E">
        <w:rPr>
          <w:rFonts w:ascii="Arial" w:hAnsi="Arial" w:cs="Arial"/>
          <w:b/>
          <w:caps/>
          <w:sz w:val="22"/>
          <w:szCs w:val="22"/>
          <w:u w:val="single"/>
          <w:lang w:val="en-GB"/>
        </w:rPr>
        <w:t>POŽADAVKY NA PROKÁZÁNÍ SPLNĚNÍ KVALIFIKACE</w:t>
      </w:r>
    </w:p>
    <w:p w14:paraId="04E09551" w14:textId="77777777" w:rsidR="000258D9" w:rsidRPr="002F1F9E" w:rsidRDefault="000258D9" w:rsidP="00141DE6">
      <w:pPr>
        <w:numPr>
          <w:ilvl w:val="1"/>
          <w:numId w:val="1"/>
        </w:numPr>
        <w:spacing w:before="240" w:after="120"/>
        <w:ind w:left="567" w:hanging="567"/>
        <w:rPr>
          <w:rFonts w:ascii="Arial" w:hAnsi="Arial" w:cs="Arial"/>
          <w:b/>
          <w:sz w:val="22"/>
          <w:szCs w:val="22"/>
        </w:rPr>
      </w:pPr>
      <w:r w:rsidRPr="002F1F9E">
        <w:rPr>
          <w:rFonts w:ascii="Arial" w:hAnsi="Arial" w:cs="Arial"/>
          <w:b/>
          <w:sz w:val="22"/>
          <w:szCs w:val="22"/>
        </w:rPr>
        <w:t>Základní a profesní kvalifikační předpoklady</w:t>
      </w:r>
    </w:p>
    <w:p w14:paraId="36CD07CA" w14:textId="165AA22D" w:rsidR="000258D9" w:rsidRPr="002F1F9E" w:rsidRDefault="000258D9" w:rsidP="000258D9">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Uchazeč předloží čestné prohlášení podepsané osobou oprávněnou jednat jménem či za uchazeče o splnění základních kvalifikačních předpokladů ve smyslu § 53 odst. 1 zákona</w:t>
      </w:r>
      <w:r w:rsidR="0037793C" w:rsidRPr="002F1F9E">
        <w:rPr>
          <w:rFonts w:ascii="Arial" w:hAnsi="Arial" w:cs="Arial"/>
          <w:color w:val="000000"/>
          <w:sz w:val="22"/>
          <w:szCs w:val="22"/>
        </w:rPr>
        <w:t xml:space="preserve"> písm. a) až k)</w:t>
      </w:r>
      <w:r w:rsidRPr="002F1F9E">
        <w:rPr>
          <w:rFonts w:ascii="Arial" w:hAnsi="Arial" w:cs="Arial"/>
          <w:color w:val="000000"/>
          <w:sz w:val="22"/>
          <w:szCs w:val="22"/>
        </w:rPr>
        <w:t xml:space="preserve">. </w:t>
      </w:r>
      <w:r w:rsidR="003C5D0E" w:rsidRPr="002F1F9E">
        <w:rPr>
          <w:rFonts w:ascii="Arial" w:hAnsi="Arial" w:cs="Arial"/>
          <w:color w:val="000000"/>
          <w:sz w:val="22"/>
          <w:szCs w:val="22"/>
        </w:rPr>
        <w:t>Konsolidované č</w:t>
      </w:r>
      <w:r w:rsidRPr="002F1F9E">
        <w:rPr>
          <w:rFonts w:ascii="Arial" w:hAnsi="Arial" w:cs="Arial"/>
          <w:color w:val="000000"/>
          <w:sz w:val="22"/>
          <w:szCs w:val="22"/>
        </w:rPr>
        <w:t xml:space="preserve">estné </w:t>
      </w:r>
      <w:r w:rsidR="00AE6A73" w:rsidRPr="002F1F9E">
        <w:rPr>
          <w:rFonts w:ascii="Arial" w:hAnsi="Arial" w:cs="Arial"/>
          <w:color w:val="000000"/>
          <w:sz w:val="22"/>
          <w:szCs w:val="22"/>
        </w:rPr>
        <w:t>prohlášení je přílohou č. 2</w:t>
      </w:r>
      <w:r w:rsidRPr="002F1F9E">
        <w:rPr>
          <w:rFonts w:ascii="Arial" w:hAnsi="Arial" w:cs="Arial"/>
          <w:color w:val="000000"/>
          <w:sz w:val="22"/>
          <w:szCs w:val="22"/>
        </w:rPr>
        <w:t xml:space="preserve"> </w:t>
      </w:r>
      <w:r w:rsidR="003C5D0E" w:rsidRPr="002F1F9E">
        <w:rPr>
          <w:rFonts w:ascii="Arial" w:hAnsi="Arial" w:cs="Arial"/>
          <w:color w:val="000000"/>
          <w:sz w:val="22"/>
          <w:szCs w:val="22"/>
        </w:rPr>
        <w:t>V</w:t>
      </w:r>
      <w:r w:rsidRPr="002F1F9E">
        <w:rPr>
          <w:rFonts w:ascii="Arial" w:hAnsi="Arial" w:cs="Arial"/>
          <w:color w:val="000000"/>
          <w:sz w:val="22"/>
          <w:szCs w:val="22"/>
        </w:rPr>
        <w:t>ýzvy.</w:t>
      </w:r>
    </w:p>
    <w:p w14:paraId="3E58F40E" w14:textId="77777777" w:rsidR="00AC7A93" w:rsidRPr="002F1F9E" w:rsidRDefault="00AC7A93" w:rsidP="000258D9">
      <w:pPr>
        <w:autoSpaceDE w:val="0"/>
        <w:autoSpaceDN w:val="0"/>
        <w:adjustRightInd w:val="0"/>
        <w:spacing w:before="120" w:after="120"/>
        <w:ind w:left="567" w:firstLine="6"/>
        <w:jc w:val="both"/>
        <w:rPr>
          <w:rFonts w:ascii="Arial" w:hAnsi="Arial" w:cs="Arial"/>
          <w:color w:val="000000"/>
          <w:sz w:val="22"/>
          <w:szCs w:val="22"/>
        </w:rPr>
      </w:pPr>
    </w:p>
    <w:p w14:paraId="4D0AA896" w14:textId="724A630A" w:rsidR="000258D9" w:rsidRPr="002F1F9E" w:rsidRDefault="000258D9" w:rsidP="00141DE6">
      <w:pPr>
        <w:numPr>
          <w:ilvl w:val="1"/>
          <w:numId w:val="1"/>
        </w:numPr>
        <w:spacing w:before="240" w:after="120"/>
        <w:ind w:left="567" w:hanging="567"/>
        <w:rPr>
          <w:rFonts w:ascii="Arial" w:hAnsi="Arial" w:cs="Arial"/>
          <w:b/>
          <w:sz w:val="22"/>
          <w:szCs w:val="22"/>
        </w:rPr>
      </w:pPr>
      <w:r w:rsidRPr="002F1F9E">
        <w:rPr>
          <w:rFonts w:ascii="Arial" w:hAnsi="Arial" w:cs="Arial"/>
          <w:b/>
          <w:sz w:val="22"/>
          <w:szCs w:val="22"/>
        </w:rPr>
        <w:t>Profesní kvalifikační předpoklady dle § 54 písm. a) a b) zákona</w:t>
      </w:r>
    </w:p>
    <w:p w14:paraId="6BF4B635" w14:textId="3C5F372B" w:rsidR="000258D9" w:rsidRPr="002F1F9E" w:rsidRDefault="000258D9" w:rsidP="000258D9">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Uchazeč</w:t>
      </w:r>
      <w:r w:rsidR="00914846" w:rsidRPr="002F1F9E">
        <w:rPr>
          <w:rFonts w:ascii="Arial" w:hAnsi="Arial" w:cs="Arial"/>
          <w:color w:val="000000"/>
          <w:sz w:val="22"/>
          <w:szCs w:val="22"/>
        </w:rPr>
        <w:t xml:space="preserve"> </w:t>
      </w:r>
      <w:r w:rsidRPr="002F1F9E">
        <w:rPr>
          <w:rFonts w:ascii="Arial" w:hAnsi="Arial" w:cs="Arial"/>
          <w:color w:val="000000"/>
          <w:sz w:val="22"/>
          <w:szCs w:val="22"/>
        </w:rPr>
        <w:t>prokáže zadavateli splnění profesních kvalifikačních předpokladů předložením následujících dokladů:</w:t>
      </w:r>
    </w:p>
    <w:p w14:paraId="25FF07E4" w14:textId="2AC679FC" w:rsidR="000258D9" w:rsidRPr="002F1F9E" w:rsidRDefault="000258D9" w:rsidP="00141DE6">
      <w:pPr>
        <w:numPr>
          <w:ilvl w:val="0"/>
          <w:numId w:val="4"/>
        </w:numPr>
        <w:autoSpaceDE w:val="0"/>
        <w:autoSpaceDN w:val="0"/>
        <w:adjustRightInd w:val="0"/>
        <w:spacing w:before="120" w:after="120"/>
        <w:jc w:val="both"/>
        <w:rPr>
          <w:rFonts w:ascii="Arial" w:hAnsi="Arial" w:cs="Arial"/>
          <w:color w:val="000000"/>
          <w:sz w:val="22"/>
          <w:szCs w:val="22"/>
        </w:rPr>
      </w:pPr>
      <w:r w:rsidRPr="002F1F9E">
        <w:rPr>
          <w:rFonts w:ascii="Arial" w:hAnsi="Arial" w:cs="Arial"/>
          <w:color w:val="000000"/>
          <w:sz w:val="22"/>
          <w:szCs w:val="22"/>
        </w:rPr>
        <w:t>výpis z obchodního rejstříku, pokud je v něm zapsán, či výpis z jiné obdobné evidence, pokud je v ní zapsán</w:t>
      </w:r>
      <w:r w:rsidR="00367085" w:rsidRPr="002F1F9E">
        <w:rPr>
          <w:rFonts w:ascii="Arial" w:hAnsi="Arial" w:cs="Arial"/>
          <w:color w:val="000000"/>
          <w:sz w:val="22"/>
          <w:szCs w:val="22"/>
        </w:rPr>
        <w:t>,</w:t>
      </w:r>
    </w:p>
    <w:p w14:paraId="1C6DECB4" w14:textId="46969E0A" w:rsidR="00367085" w:rsidRPr="002F1F9E" w:rsidRDefault="00367085">
      <w:pPr>
        <w:numPr>
          <w:ilvl w:val="0"/>
          <w:numId w:val="4"/>
        </w:numPr>
        <w:autoSpaceDE w:val="0"/>
        <w:autoSpaceDN w:val="0"/>
        <w:adjustRightInd w:val="0"/>
        <w:spacing w:before="120" w:after="120"/>
        <w:jc w:val="both"/>
        <w:rPr>
          <w:rFonts w:ascii="Arial" w:hAnsi="Arial" w:cs="Arial"/>
          <w:color w:val="000000"/>
          <w:sz w:val="22"/>
          <w:szCs w:val="22"/>
        </w:rPr>
      </w:pPr>
      <w:r w:rsidRPr="002F1F9E">
        <w:rPr>
          <w:rFonts w:ascii="Arial" w:hAnsi="Arial" w:cs="Arial"/>
          <w:color w:val="000000"/>
          <w:sz w:val="22"/>
          <w:szCs w:val="22"/>
        </w:rPr>
        <w:t>osvědčení vydané Českou advokátní komorou prokazující zápis dodavatele v seznamu advokátů v souladu se zákonem č.85/1996 Sb., o advokacii, ve znění pozdějších předpisů.</w:t>
      </w:r>
    </w:p>
    <w:p w14:paraId="0D2169A6" w14:textId="77777777" w:rsidR="005A7F7C" w:rsidRPr="002F1F9E" w:rsidRDefault="005A7F7C" w:rsidP="005A7F7C">
      <w:pPr>
        <w:autoSpaceDE w:val="0"/>
        <w:autoSpaceDN w:val="0"/>
        <w:adjustRightInd w:val="0"/>
        <w:spacing w:before="120" w:after="120"/>
        <w:jc w:val="both"/>
        <w:rPr>
          <w:rFonts w:ascii="Arial" w:hAnsi="Arial" w:cs="Arial"/>
          <w:color w:val="000000"/>
          <w:sz w:val="22"/>
          <w:szCs w:val="22"/>
        </w:rPr>
      </w:pPr>
    </w:p>
    <w:p w14:paraId="55DEC3B8" w14:textId="597FADF1" w:rsidR="005A7F7C" w:rsidRPr="002F1F9E" w:rsidRDefault="005A7F7C" w:rsidP="0037793C">
      <w:pPr>
        <w:pStyle w:val="Odstavecseseznamem"/>
        <w:numPr>
          <w:ilvl w:val="1"/>
          <w:numId w:val="1"/>
        </w:numPr>
        <w:autoSpaceDE w:val="0"/>
        <w:autoSpaceDN w:val="0"/>
        <w:adjustRightInd w:val="0"/>
        <w:spacing w:before="120" w:after="120"/>
        <w:ind w:left="567" w:hanging="567"/>
        <w:jc w:val="both"/>
        <w:rPr>
          <w:rFonts w:ascii="Arial" w:hAnsi="Arial" w:cs="Arial"/>
          <w:b/>
          <w:sz w:val="22"/>
          <w:szCs w:val="22"/>
        </w:rPr>
      </w:pPr>
      <w:r w:rsidRPr="002F1F9E">
        <w:rPr>
          <w:rFonts w:ascii="Arial" w:hAnsi="Arial" w:cs="Arial"/>
          <w:b/>
          <w:sz w:val="22"/>
          <w:szCs w:val="22"/>
        </w:rPr>
        <w:t>Ekonomická a finanční způsobilost</w:t>
      </w:r>
    </w:p>
    <w:p w14:paraId="5E074F72" w14:textId="161CA8AF" w:rsidR="005A7F7C" w:rsidRPr="002F1F9E" w:rsidRDefault="005A7F7C" w:rsidP="005A7F7C">
      <w:pPr>
        <w:pStyle w:val="Odstavecseseznamem"/>
        <w:autoSpaceDE w:val="0"/>
        <w:autoSpaceDN w:val="0"/>
        <w:adjustRightInd w:val="0"/>
        <w:spacing w:before="120" w:after="120"/>
        <w:ind w:left="567"/>
        <w:jc w:val="both"/>
        <w:rPr>
          <w:rFonts w:ascii="Arial" w:hAnsi="Arial" w:cs="Arial"/>
          <w:sz w:val="22"/>
          <w:szCs w:val="22"/>
        </w:rPr>
      </w:pPr>
      <w:r w:rsidRPr="002F1F9E">
        <w:rPr>
          <w:rFonts w:ascii="Arial" w:hAnsi="Arial" w:cs="Arial"/>
          <w:sz w:val="22"/>
          <w:szCs w:val="22"/>
        </w:rPr>
        <w:t>Uchazeč prokáže ekonomickou a finanční způsobilost plnit veřejnou zakázku předložením konsolidovaného čestného prohlášení, které je přílohou č. 2 Výzvy.</w:t>
      </w:r>
    </w:p>
    <w:p w14:paraId="6310C9DA" w14:textId="77777777" w:rsidR="005A7F7C" w:rsidRPr="002F1F9E" w:rsidRDefault="005A7F7C" w:rsidP="005A7F7C">
      <w:pPr>
        <w:pStyle w:val="Odstavecseseznamem"/>
        <w:autoSpaceDE w:val="0"/>
        <w:autoSpaceDN w:val="0"/>
        <w:adjustRightInd w:val="0"/>
        <w:spacing w:before="120" w:after="120"/>
        <w:ind w:left="567"/>
        <w:jc w:val="both"/>
        <w:rPr>
          <w:rFonts w:ascii="Arial" w:hAnsi="Arial" w:cs="Arial"/>
          <w:sz w:val="22"/>
          <w:szCs w:val="22"/>
        </w:rPr>
      </w:pPr>
    </w:p>
    <w:p w14:paraId="2677706F" w14:textId="57591C81" w:rsidR="00722F58" w:rsidRPr="002F1F9E" w:rsidRDefault="0027530B" w:rsidP="0037793C">
      <w:pPr>
        <w:pStyle w:val="Odstavecseseznamem"/>
        <w:numPr>
          <w:ilvl w:val="1"/>
          <w:numId w:val="1"/>
        </w:numPr>
        <w:autoSpaceDE w:val="0"/>
        <w:autoSpaceDN w:val="0"/>
        <w:adjustRightInd w:val="0"/>
        <w:spacing w:before="120" w:after="120"/>
        <w:ind w:left="567" w:hanging="567"/>
        <w:jc w:val="both"/>
        <w:rPr>
          <w:rFonts w:ascii="Arial" w:hAnsi="Arial" w:cs="Arial"/>
          <w:b/>
          <w:sz w:val="22"/>
          <w:szCs w:val="22"/>
        </w:rPr>
      </w:pPr>
      <w:r w:rsidRPr="002F1F9E">
        <w:rPr>
          <w:rFonts w:ascii="Arial" w:hAnsi="Arial" w:cs="Arial"/>
          <w:b/>
          <w:sz w:val="22"/>
          <w:szCs w:val="22"/>
        </w:rPr>
        <w:t>Technické kvalifikační předpoklady</w:t>
      </w:r>
    </w:p>
    <w:p w14:paraId="36E7FF3A" w14:textId="286544E5" w:rsidR="00367085" w:rsidRPr="002F1F9E" w:rsidRDefault="00367085" w:rsidP="0027530B">
      <w:pPr>
        <w:autoSpaceDE w:val="0"/>
        <w:autoSpaceDN w:val="0"/>
        <w:adjustRightInd w:val="0"/>
        <w:spacing w:before="120" w:after="120"/>
        <w:ind w:left="567"/>
        <w:jc w:val="both"/>
        <w:rPr>
          <w:rFonts w:ascii="Arial" w:hAnsi="Arial" w:cs="Arial"/>
          <w:color w:val="000000"/>
          <w:sz w:val="22"/>
          <w:szCs w:val="22"/>
        </w:rPr>
      </w:pPr>
      <w:r w:rsidRPr="002F1F9E">
        <w:rPr>
          <w:rFonts w:ascii="Arial" w:hAnsi="Arial" w:cs="Arial"/>
          <w:color w:val="000000"/>
          <w:sz w:val="22"/>
          <w:szCs w:val="22"/>
        </w:rPr>
        <w:t xml:space="preserve">K prokázání splnění technických kvalifikačních předpokladů </w:t>
      </w:r>
      <w:r w:rsidR="0071567B" w:rsidRPr="002F1F9E">
        <w:rPr>
          <w:rFonts w:ascii="Arial" w:hAnsi="Arial" w:cs="Arial"/>
          <w:color w:val="000000"/>
          <w:sz w:val="22"/>
          <w:szCs w:val="22"/>
        </w:rPr>
        <w:t>uchazeč</w:t>
      </w:r>
      <w:r w:rsidRPr="002F1F9E">
        <w:rPr>
          <w:rFonts w:ascii="Arial" w:hAnsi="Arial" w:cs="Arial"/>
          <w:color w:val="000000"/>
          <w:sz w:val="22"/>
          <w:szCs w:val="22"/>
        </w:rPr>
        <w:t xml:space="preserve"> doloží:</w:t>
      </w:r>
    </w:p>
    <w:p w14:paraId="6DD4E35C" w14:textId="640443CD" w:rsidR="00367085" w:rsidRPr="002F1F9E" w:rsidRDefault="00367085" w:rsidP="0027530B">
      <w:pPr>
        <w:pStyle w:val="Odstavecseseznamem"/>
        <w:numPr>
          <w:ilvl w:val="4"/>
          <w:numId w:val="10"/>
        </w:numPr>
        <w:autoSpaceDE w:val="0"/>
        <w:autoSpaceDN w:val="0"/>
        <w:adjustRightInd w:val="0"/>
        <w:spacing w:before="120" w:after="120"/>
        <w:ind w:left="1276" w:hanging="425"/>
        <w:jc w:val="both"/>
        <w:rPr>
          <w:rFonts w:ascii="Arial" w:hAnsi="Arial" w:cs="Arial"/>
          <w:color w:val="000000"/>
          <w:sz w:val="22"/>
          <w:szCs w:val="22"/>
        </w:rPr>
      </w:pPr>
      <w:r w:rsidRPr="002F1F9E">
        <w:rPr>
          <w:rFonts w:ascii="Arial" w:hAnsi="Arial" w:cs="Arial"/>
          <w:color w:val="000000"/>
          <w:sz w:val="22"/>
          <w:szCs w:val="22"/>
        </w:rPr>
        <w:t>Seznam významných služeb poskytnut</w:t>
      </w:r>
      <w:r w:rsidR="00A15AF8" w:rsidRPr="002F1F9E">
        <w:rPr>
          <w:rFonts w:ascii="Arial" w:hAnsi="Arial" w:cs="Arial"/>
          <w:color w:val="000000"/>
          <w:sz w:val="22"/>
          <w:szCs w:val="22"/>
        </w:rPr>
        <w:t>ých</w:t>
      </w:r>
      <w:r w:rsidRPr="002F1F9E">
        <w:rPr>
          <w:rFonts w:ascii="Arial" w:hAnsi="Arial" w:cs="Arial"/>
          <w:color w:val="000000"/>
          <w:sz w:val="22"/>
          <w:szCs w:val="22"/>
        </w:rPr>
        <w:t xml:space="preserve"> </w:t>
      </w:r>
      <w:r w:rsidR="006B6F39" w:rsidRPr="002F1F9E">
        <w:rPr>
          <w:rFonts w:ascii="Arial" w:hAnsi="Arial" w:cs="Arial"/>
          <w:color w:val="000000"/>
          <w:sz w:val="22"/>
          <w:szCs w:val="22"/>
        </w:rPr>
        <w:t>uchazečem</w:t>
      </w:r>
      <w:r w:rsidRPr="002F1F9E">
        <w:rPr>
          <w:rFonts w:ascii="Arial" w:hAnsi="Arial" w:cs="Arial"/>
          <w:color w:val="000000"/>
          <w:sz w:val="22"/>
          <w:szCs w:val="22"/>
        </w:rPr>
        <w:t xml:space="preserve"> v posledních 3 letech, jejichž předmětem bylo poskytnutí právních služeb, jak následuje:</w:t>
      </w:r>
    </w:p>
    <w:p w14:paraId="538DA6E7" w14:textId="40FE95AE" w:rsidR="00F43662" w:rsidRPr="002F1F9E" w:rsidRDefault="00681DC8" w:rsidP="00A0110D">
      <w:pPr>
        <w:pStyle w:val="Odstavecseseznamem"/>
        <w:numPr>
          <w:ilvl w:val="2"/>
          <w:numId w:val="23"/>
        </w:numPr>
        <w:autoSpaceDE w:val="0"/>
        <w:autoSpaceDN w:val="0"/>
        <w:adjustRightInd w:val="0"/>
        <w:spacing w:before="120" w:after="120"/>
        <w:ind w:left="1418" w:hanging="284"/>
        <w:jc w:val="both"/>
        <w:rPr>
          <w:rFonts w:ascii="Arial" w:hAnsi="Arial" w:cs="Arial"/>
          <w:color w:val="000000"/>
          <w:sz w:val="22"/>
          <w:szCs w:val="22"/>
        </w:rPr>
      </w:pPr>
      <w:r w:rsidRPr="002F1F9E">
        <w:rPr>
          <w:rFonts w:ascii="Arial" w:hAnsi="Arial" w:cs="Arial"/>
          <w:color w:val="000000"/>
          <w:sz w:val="22"/>
          <w:szCs w:val="22"/>
        </w:rPr>
        <w:t>n</w:t>
      </w:r>
      <w:r w:rsidR="00367085" w:rsidRPr="002F1F9E">
        <w:rPr>
          <w:rFonts w:ascii="Arial" w:hAnsi="Arial" w:cs="Arial"/>
          <w:color w:val="000000"/>
          <w:sz w:val="22"/>
          <w:szCs w:val="22"/>
        </w:rPr>
        <w:t xml:space="preserve">ejméně tři (3) právní služby spočívající v přípravě obchodních smluv a jiné smluvní agendy a/nebo vypracování právních stanovisek v oblasti informačních a komunikačních technologií, přičemž </w:t>
      </w:r>
      <w:r w:rsidR="00F43662" w:rsidRPr="002F1F9E">
        <w:rPr>
          <w:rFonts w:ascii="Arial" w:hAnsi="Arial" w:cs="Arial"/>
          <w:color w:val="000000"/>
          <w:sz w:val="22"/>
          <w:szCs w:val="22"/>
        </w:rPr>
        <w:t xml:space="preserve">hodnota dodávky alespoň v jedné (1) řešené smlouvě musela být nejméně </w:t>
      </w:r>
      <w:r w:rsidR="006C176F" w:rsidRPr="002F1F9E">
        <w:rPr>
          <w:rFonts w:ascii="Arial" w:hAnsi="Arial" w:cs="Arial"/>
          <w:color w:val="000000"/>
          <w:sz w:val="22"/>
          <w:szCs w:val="22"/>
        </w:rPr>
        <w:t>50</w:t>
      </w:r>
      <w:r w:rsidR="00F43662" w:rsidRPr="002F1F9E">
        <w:rPr>
          <w:rFonts w:ascii="Arial" w:hAnsi="Arial" w:cs="Arial"/>
          <w:color w:val="000000"/>
          <w:sz w:val="22"/>
          <w:szCs w:val="22"/>
        </w:rPr>
        <w:t xml:space="preserve"> milionů Kč bez DPH;</w:t>
      </w:r>
    </w:p>
    <w:p w14:paraId="31A994CE" w14:textId="6323A790" w:rsidR="00681DC8" w:rsidRPr="002F1F9E" w:rsidRDefault="00681DC8" w:rsidP="00A0110D">
      <w:pPr>
        <w:pStyle w:val="Odstavecseseznamem"/>
        <w:numPr>
          <w:ilvl w:val="2"/>
          <w:numId w:val="23"/>
        </w:numPr>
        <w:autoSpaceDE w:val="0"/>
        <w:autoSpaceDN w:val="0"/>
        <w:adjustRightInd w:val="0"/>
        <w:spacing w:before="120" w:after="120"/>
        <w:ind w:left="1418" w:hanging="284"/>
        <w:jc w:val="both"/>
        <w:rPr>
          <w:rFonts w:ascii="Arial" w:hAnsi="Arial" w:cs="Arial"/>
          <w:color w:val="000000"/>
          <w:sz w:val="22"/>
          <w:szCs w:val="22"/>
        </w:rPr>
      </w:pPr>
      <w:r w:rsidRPr="002F1F9E">
        <w:rPr>
          <w:rFonts w:ascii="Arial" w:hAnsi="Arial" w:cs="Arial"/>
          <w:color w:val="000000"/>
          <w:sz w:val="22"/>
          <w:szCs w:val="22"/>
        </w:rPr>
        <w:t>nejméně jedna (1) právní služba spočívající v komplexní administraci veřejných zakázek v oblasti informačních a komunikačních technologií, přičemž předpokládaná hodnota veře</w:t>
      </w:r>
      <w:r w:rsidR="00ED7150" w:rsidRPr="002F1F9E">
        <w:rPr>
          <w:rFonts w:ascii="Arial" w:hAnsi="Arial" w:cs="Arial"/>
          <w:color w:val="000000"/>
          <w:sz w:val="22"/>
          <w:szCs w:val="22"/>
        </w:rPr>
        <w:t>jné zakázky musela být nejméně 3</w:t>
      </w:r>
      <w:r w:rsidRPr="002F1F9E">
        <w:rPr>
          <w:rFonts w:ascii="Arial" w:hAnsi="Arial" w:cs="Arial"/>
          <w:color w:val="000000"/>
          <w:sz w:val="22"/>
          <w:szCs w:val="22"/>
        </w:rPr>
        <w:t>0 milionů Kč bez DPH;</w:t>
      </w:r>
    </w:p>
    <w:p w14:paraId="63C99D30" w14:textId="768616AB" w:rsidR="00681DC8" w:rsidRPr="002F1F9E" w:rsidRDefault="00ED7150" w:rsidP="00A0110D">
      <w:pPr>
        <w:pStyle w:val="Odstavecseseznamem"/>
        <w:numPr>
          <w:ilvl w:val="2"/>
          <w:numId w:val="23"/>
        </w:numPr>
        <w:autoSpaceDE w:val="0"/>
        <w:autoSpaceDN w:val="0"/>
        <w:adjustRightInd w:val="0"/>
        <w:spacing w:before="120" w:after="120"/>
        <w:ind w:left="1418" w:hanging="284"/>
        <w:jc w:val="both"/>
        <w:rPr>
          <w:rFonts w:ascii="Arial" w:hAnsi="Arial" w:cs="Arial"/>
          <w:color w:val="000000"/>
          <w:sz w:val="22"/>
          <w:szCs w:val="22"/>
        </w:rPr>
      </w:pPr>
      <w:r w:rsidRPr="002F1F9E">
        <w:rPr>
          <w:rFonts w:ascii="Arial" w:hAnsi="Arial" w:cs="Arial"/>
          <w:color w:val="000000"/>
          <w:sz w:val="22"/>
          <w:szCs w:val="22"/>
        </w:rPr>
        <w:t xml:space="preserve">nejméně </w:t>
      </w:r>
      <w:r w:rsidR="006C176F" w:rsidRPr="002F1F9E">
        <w:rPr>
          <w:rFonts w:ascii="Arial" w:hAnsi="Arial" w:cs="Arial"/>
          <w:color w:val="000000"/>
          <w:sz w:val="22"/>
          <w:szCs w:val="22"/>
        </w:rPr>
        <w:t>dvě (2</w:t>
      </w:r>
      <w:r w:rsidRPr="002F1F9E">
        <w:rPr>
          <w:rFonts w:ascii="Arial" w:hAnsi="Arial" w:cs="Arial"/>
          <w:color w:val="000000"/>
          <w:sz w:val="22"/>
          <w:szCs w:val="22"/>
        </w:rPr>
        <w:t>) právní služby</w:t>
      </w:r>
      <w:r w:rsidR="00681DC8" w:rsidRPr="002F1F9E">
        <w:rPr>
          <w:rFonts w:ascii="Arial" w:hAnsi="Arial" w:cs="Arial"/>
          <w:color w:val="000000"/>
          <w:sz w:val="22"/>
          <w:szCs w:val="22"/>
        </w:rPr>
        <w:t xml:space="preserve"> spočívající v zast</w:t>
      </w:r>
      <w:r w:rsidR="0027530B" w:rsidRPr="002F1F9E">
        <w:rPr>
          <w:rFonts w:ascii="Arial" w:hAnsi="Arial" w:cs="Arial"/>
          <w:color w:val="000000"/>
          <w:sz w:val="22"/>
          <w:szCs w:val="22"/>
        </w:rPr>
        <w:t>upování klienta (</w:t>
      </w:r>
      <w:r w:rsidR="00681DC8" w:rsidRPr="002F1F9E">
        <w:rPr>
          <w:rFonts w:ascii="Arial" w:hAnsi="Arial" w:cs="Arial"/>
          <w:color w:val="000000"/>
          <w:sz w:val="22"/>
          <w:szCs w:val="22"/>
        </w:rPr>
        <w:t xml:space="preserve">na straně zadavatele či uchazeče) před Úřadem </w:t>
      </w:r>
      <w:r w:rsidR="006C176F" w:rsidRPr="002F1F9E">
        <w:rPr>
          <w:rFonts w:ascii="Arial" w:hAnsi="Arial" w:cs="Arial"/>
          <w:color w:val="000000"/>
          <w:sz w:val="22"/>
          <w:szCs w:val="22"/>
        </w:rPr>
        <w:t>p</w:t>
      </w:r>
      <w:r w:rsidR="00681DC8" w:rsidRPr="002F1F9E">
        <w:rPr>
          <w:rFonts w:ascii="Arial" w:hAnsi="Arial" w:cs="Arial"/>
          <w:color w:val="000000"/>
          <w:sz w:val="22"/>
          <w:szCs w:val="22"/>
        </w:rPr>
        <w:t>ro ochranu hospodářské soutěže při řešení veřejných zak</w:t>
      </w:r>
      <w:r w:rsidR="0025274A" w:rsidRPr="002F1F9E">
        <w:rPr>
          <w:rFonts w:ascii="Arial" w:hAnsi="Arial" w:cs="Arial"/>
          <w:color w:val="000000"/>
          <w:sz w:val="22"/>
          <w:szCs w:val="22"/>
        </w:rPr>
        <w:t>ázek podle § 113 a násl. Zákona</w:t>
      </w:r>
      <w:r w:rsidR="00681DC8" w:rsidRPr="002F1F9E">
        <w:rPr>
          <w:rFonts w:ascii="Arial" w:hAnsi="Arial" w:cs="Arial"/>
          <w:color w:val="000000"/>
          <w:sz w:val="22"/>
          <w:szCs w:val="22"/>
        </w:rPr>
        <w:t>.</w:t>
      </w:r>
    </w:p>
    <w:p w14:paraId="0E70B646" w14:textId="7936E0A4" w:rsidR="00681DC8" w:rsidRPr="002F1F9E" w:rsidRDefault="00681DC8" w:rsidP="0027530B">
      <w:pPr>
        <w:pStyle w:val="Odstavecseseznamem"/>
        <w:autoSpaceDE w:val="0"/>
        <w:autoSpaceDN w:val="0"/>
        <w:adjustRightInd w:val="0"/>
        <w:spacing w:before="120" w:after="120"/>
        <w:ind w:left="1418"/>
        <w:jc w:val="both"/>
        <w:rPr>
          <w:rFonts w:ascii="Arial" w:hAnsi="Arial" w:cs="Arial"/>
          <w:color w:val="000000"/>
          <w:sz w:val="22"/>
          <w:szCs w:val="22"/>
        </w:rPr>
      </w:pPr>
      <w:r w:rsidRPr="002F1F9E">
        <w:rPr>
          <w:rFonts w:ascii="Arial" w:hAnsi="Arial" w:cs="Arial"/>
          <w:color w:val="000000"/>
          <w:sz w:val="22"/>
          <w:szCs w:val="22"/>
        </w:rPr>
        <w:t xml:space="preserve">Splnění tohoto kvalifikačního předpokladu a zadavatelem požadované minimální úrovně musí jednoznačně vyplývat z předloženého seznamu </w:t>
      </w:r>
      <w:r w:rsidRPr="002F1F9E">
        <w:rPr>
          <w:rFonts w:ascii="Arial" w:hAnsi="Arial" w:cs="Arial"/>
          <w:color w:val="000000"/>
          <w:sz w:val="22"/>
          <w:szCs w:val="22"/>
        </w:rPr>
        <w:lastRenderedPageBreak/>
        <w:t>významných právních služe</w:t>
      </w:r>
      <w:r w:rsidR="0071567B" w:rsidRPr="002F1F9E">
        <w:rPr>
          <w:rFonts w:ascii="Arial" w:hAnsi="Arial" w:cs="Arial"/>
          <w:color w:val="000000"/>
          <w:sz w:val="22"/>
          <w:szCs w:val="22"/>
        </w:rPr>
        <w:t>b, který bude obsahovat kontaktní údaje odběratelů poskytnutých právních služeb, na kterých je možno řádné poskytnutí služeb v uvedeném rozsahu ověřit.</w:t>
      </w:r>
    </w:p>
    <w:p w14:paraId="2F0E454A" w14:textId="27C01B18" w:rsidR="00C60741" w:rsidRPr="002F1F9E" w:rsidRDefault="00C60741" w:rsidP="00C60741">
      <w:pPr>
        <w:pStyle w:val="Odstavecseseznamem"/>
        <w:numPr>
          <w:ilvl w:val="4"/>
          <w:numId w:val="10"/>
        </w:numPr>
        <w:autoSpaceDE w:val="0"/>
        <w:autoSpaceDN w:val="0"/>
        <w:adjustRightInd w:val="0"/>
        <w:spacing w:before="120" w:after="120"/>
        <w:ind w:left="1276" w:hanging="425"/>
        <w:jc w:val="both"/>
        <w:rPr>
          <w:rFonts w:ascii="Arial" w:hAnsi="Arial" w:cs="Arial"/>
          <w:color w:val="000000"/>
          <w:sz w:val="22"/>
          <w:szCs w:val="22"/>
        </w:rPr>
      </w:pPr>
      <w:r w:rsidRPr="002F1F9E">
        <w:rPr>
          <w:rFonts w:ascii="Arial" w:hAnsi="Arial" w:cs="Arial"/>
          <w:color w:val="000000"/>
          <w:sz w:val="22"/>
          <w:szCs w:val="22"/>
        </w:rPr>
        <w:t>Uchazeč o tuto veřejnou zakázku musí mít k dispozic</w:t>
      </w:r>
      <w:r w:rsidR="00862E5C" w:rsidRPr="002F1F9E">
        <w:rPr>
          <w:rFonts w:ascii="Arial" w:hAnsi="Arial" w:cs="Arial"/>
          <w:color w:val="000000"/>
          <w:sz w:val="22"/>
          <w:szCs w:val="22"/>
        </w:rPr>
        <w:t>i</w:t>
      </w:r>
      <w:r w:rsidRPr="002F1F9E">
        <w:rPr>
          <w:rFonts w:ascii="Arial" w:hAnsi="Arial" w:cs="Arial"/>
          <w:color w:val="000000"/>
          <w:sz w:val="22"/>
          <w:szCs w:val="22"/>
        </w:rPr>
        <w:t xml:space="preserve"> r</w:t>
      </w:r>
      <w:r w:rsidR="00AE6A73" w:rsidRPr="002F1F9E">
        <w:rPr>
          <w:rFonts w:ascii="Arial" w:hAnsi="Arial" w:cs="Arial"/>
          <w:color w:val="000000"/>
          <w:sz w:val="22"/>
          <w:szCs w:val="22"/>
        </w:rPr>
        <w:t>ealizační tým složený nejméně z</w:t>
      </w:r>
      <w:r w:rsidRPr="002F1F9E">
        <w:rPr>
          <w:rFonts w:ascii="Arial" w:hAnsi="Arial" w:cs="Arial"/>
          <w:color w:val="000000"/>
          <w:sz w:val="22"/>
          <w:szCs w:val="22"/>
        </w:rPr>
        <w:t xml:space="preserve"> 3 advokátů.</w:t>
      </w:r>
      <w:r w:rsidR="00862E5C" w:rsidRPr="002F1F9E">
        <w:rPr>
          <w:rFonts w:ascii="Arial" w:hAnsi="Arial" w:cs="Arial"/>
          <w:color w:val="000000"/>
          <w:sz w:val="22"/>
          <w:szCs w:val="22"/>
        </w:rPr>
        <w:t xml:space="preserve"> </w:t>
      </w:r>
      <w:r w:rsidRPr="002F1F9E">
        <w:rPr>
          <w:rFonts w:ascii="Arial" w:hAnsi="Arial" w:cs="Arial"/>
          <w:color w:val="000000"/>
          <w:sz w:val="22"/>
          <w:szCs w:val="22"/>
        </w:rPr>
        <w:t>Seznam realizačního týmu, doklad o registraci a životopis členů týmu, jak následuje:</w:t>
      </w:r>
    </w:p>
    <w:p w14:paraId="23BAE54A" w14:textId="50A2D0DC" w:rsidR="00C60741" w:rsidRPr="002F1F9E" w:rsidRDefault="00C60741" w:rsidP="000962F6">
      <w:pPr>
        <w:pStyle w:val="Odstavecseseznamem"/>
        <w:autoSpaceDE w:val="0"/>
        <w:autoSpaceDN w:val="0"/>
        <w:adjustRightInd w:val="0"/>
        <w:spacing w:before="120" w:after="120"/>
        <w:ind w:left="1418" w:hanging="306"/>
        <w:jc w:val="both"/>
        <w:rPr>
          <w:rFonts w:ascii="Arial" w:hAnsi="Arial" w:cs="Arial"/>
          <w:color w:val="000000"/>
          <w:sz w:val="22"/>
          <w:szCs w:val="22"/>
        </w:rPr>
      </w:pPr>
      <w:r w:rsidRPr="002F1F9E">
        <w:rPr>
          <w:rFonts w:ascii="Arial" w:hAnsi="Arial" w:cs="Arial"/>
          <w:color w:val="000000"/>
          <w:sz w:val="22"/>
          <w:szCs w:val="22"/>
        </w:rPr>
        <w:t>i.</w:t>
      </w:r>
      <w:r w:rsidR="00681DC8" w:rsidRPr="002F1F9E">
        <w:rPr>
          <w:rFonts w:ascii="Arial" w:hAnsi="Arial" w:cs="Arial"/>
          <w:color w:val="000000"/>
          <w:sz w:val="22"/>
          <w:szCs w:val="22"/>
        </w:rPr>
        <w:t xml:space="preserve"> </w:t>
      </w:r>
      <w:r w:rsidRPr="002F1F9E">
        <w:rPr>
          <w:rFonts w:ascii="Arial" w:hAnsi="Arial" w:cs="Arial"/>
          <w:color w:val="000000"/>
          <w:sz w:val="22"/>
          <w:szCs w:val="22"/>
        </w:rPr>
        <w:t>všichni členové realizačního týmu musí být zapsáni v seznamu advokátů, popřípadě seznamu evropských advokátů vedeném Českou advokátní komorou dle zákona č. 85/1996 Sb., o advokacii, ve znění pozdějších předpisů;</w:t>
      </w:r>
    </w:p>
    <w:p w14:paraId="149E27A5" w14:textId="318D3ECE" w:rsidR="00862E5C" w:rsidRPr="002F1F9E" w:rsidRDefault="00862E5C">
      <w:pPr>
        <w:pStyle w:val="Odstavecseseznamem"/>
        <w:numPr>
          <w:ilvl w:val="5"/>
          <w:numId w:val="10"/>
        </w:numPr>
        <w:autoSpaceDE w:val="0"/>
        <w:autoSpaceDN w:val="0"/>
        <w:adjustRightInd w:val="0"/>
        <w:spacing w:before="120" w:after="120"/>
        <w:ind w:left="1418" w:hanging="284"/>
        <w:jc w:val="both"/>
        <w:rPr>
          <w:rFonts w:ascii="Arial" w:hAnsi="Arial" w:cs="Arial"/>
          <w:color w:val="000000"/>
          <w:sz w:val="22"/>
          <w:szCs w:val="22"/>
        </w:rPr>
      </w:pPr>
      <w:r w:rsidRPr="002F1F9E">
        <w:rPr>
          <w:rFonts w:ascii="Arial" w:hAnsi="Arial" w:cs="Arial"/>
          <w:color w:val="000000"/>
          <w:sz w:val="22"/>
          <w:szCs w:val="22"/>
        </w:rPr>
        <w:t>všichni členové realizačního týmu musí mít znalost českého jazyka na komunikační úrovni;</w:t>
      </w:r>
    </w:p>
    <w:p w14:paraId="6318D596" w14:textId="3D798623" w:rsidR="00C60741" w:rsidRPr="002F1F9E" w:rsidRDefault="00862E5C">
      <w:pPr>
        <w:pStyle w:val="Odstavecseseznamem"/>
        <w:numPr>
          <w:ilvl w:val="5"/>
          <w:numId w:val="10"/>
        </w:numPr>
        <w:autoSpaceDE w:val="0"/>
        <w:autoSpaceDN w:val="0"/>
        <w:adjustRightInd w:val="0"/>
        <w:spacing w:before="120" w:after="120"/>
        <w:ind w:left="1418" w:hanging="284"/>
        <w:jc w:val="both"/>
        <w:rPr>
          <w:rFonts w:ascii="Arial" w:hAnsi="Arial" w:cs="Arial"/>
          <w:color w:val="000000"/>
          <w:sz w:val="22"/>
          <w:szCs w:val="22"/>
        </w:rPr>
      </w:pPr>
      <w:r w:rsidRPr="002F1F9E">
        <w:rPr>
          <w:rFonts w:ascii="Arial" w:hAnsi="Arial" w:cs="Arial"/>
          <w:color w:val="000000"/>
          <w:sz w:val="22"/>
          <w:szCs w:val="22"/>
        </w:rPr>
        <w:t xml:space="preserve">jeden člen realizačního týmu (vedoucí realizačního týmu) musí být advokátem s praxí v poskytování právních služeb v advokacii v délce trvání nejméně 5 let, mít prokazatelnou praxi s vedením týmu alespoň 3 roky a dále realizovat v pozici advokát alespoň 3 významné služby kteréhokoli druhu, jak je uvedeno v čl. </w:t>
      </w:r>
      <w:r w:rsidR="007B3E14" w:rsidRPr="002F1F9E">
        <w:rPr>
          <w:rFonts w:ascii="Arial" w:hAnsi="Arial" w:cs="Arial"/>
          <w:color w:val="000000"/>
          <w:sz w:val="22"/>
          <w:szCs w:val="22"/>
        </w:rPr>
        <w:t>4</w:t>
      </w:r>
      <w:r w:rsidR="00A0110D" w:rsidRPr="002F1F9E">
        <w:rPr>
          <w:rFonts w:ascii="Arial" w:hAnsi="Arial" w:cs="Arial"/>
          <w:color w:val="000000"/>
          <w:sz w:val="22"/>
          <w:szCs w:val="22"/>
        </w:rPr>
        <w:t>.4</w:t>
      </w:r>
      <w:r w:rsidRPr="002F1F9E">
        <w:rPr>
          <w:rFonts w:ascii="Arial" w:hAnsi="Arial" w:cs="Arial"/>
          <w:color w:val="000000"/>
          <w:sz w:val="22"/>
          <w:szCs w:val="22"/>
        </w:rPr>
        <w:t xml:space="preserve"> písm. a) </w:t>
      </w:r>
      <w:r w:rsidR="0025274A" w:rsidRPr="002F1F9E">
        <w:rPr>
          <w:rFonts w:ascii="Arial" w:hAnsi="Arial" w:cs="Arial"/>
          <w:color w:val="000000"/>
          <w:sz w:val="22"/>
          <w:szCs w:val="22"/>
        </w:rPr>
        <w:t>V</w:t>
      </w:r>
      <w:r w:rsidRPr="002F1F9E">
        <w:rPr>
          <w:rFonts w:ascii="Arial" w:hAnsi="Arial" w:cs="Arial"/>
          <w:color w:val="000000"/>
          <w:sz w:val="22"/>
          <w:szCs w:val="22"/>
        </w:rPr>
        <w:t>ýzvy;</w:t>
      </w:r>
    </w:p>
    <w:p w14:paraId="7E8D8E45" w14:textId="07AACA51" w:rsidR="00862E5C" w:rsidRPr="002F1F9E" w:rsidRDefault="00862E5C">
      <w:pPr>
        <w:pStyle w:val="Odstavecseseznamem"/>
        <w:numPr>
          <w:ilvl w:val="5"/>
          <w:numId w:val="10"/>
        </w:numPr>
        <w:autoSpaceDE w:val="0"/>
        <w:autoSpaceDN w:val="0"/>
        <w:adjustRightInd w:val="0"/>
        <w:spacing w:before="120" w:after="120"/>
        <w:ind w:left="1418" w:hanging="284"/>
        <w:jc w:val="both"/>
        <w:rPr>
          <w:rFonts w:ascii="Arial" w:hAnsi="Arial" w:cs="Arial"/>
          <w:color w:val="000000"/>
          <w:sz w:val="22"/>
          <w:szCs w:val="22"/>
        </w:rPr>
      </w:pPr>
      <w:r w:rsidRPr="002F1F9E">
        <w:rPr>
          <w:rFonts w:ascii="Arial" w:hAnsi="Arial" w:cs="Arial"/>
          <w:color w:val="000000"/>
          <w:sz w:val="22"/>
          <w:szCs w:val="22"/>
        </w:rPr>
        <w:t>minimálně jeden člen realizačního týmu musí mít prokazatelnou praxi v oblasti práva informačních technologií v délce trvání alespoň 5 let a</w:t>
      </w:r>
      <w:r w:rsidR="008E7F21" w:rsidRPr="002F1F9E">
        <w:rPr>
          <w:rFonts w:ascii="Arial" w:hAnsi="Arial" w:cs="Arial"/>
          <w:color w:val="000000"/>
          <w:sz w:val="22"/>
          <w:szCs w:val="22"/>
        </w:rPr>
        <w:t xml:space="preserve"> dále realizovat v pozici advokát nebo advokátní koncipient alespoň 3 významné služby kteréhokoli druhu, jak je uvedeno v čl. </w:t>
      </w:r>
      <w:r w:rsidR="007B3E14" w:rsidRPr="002F1F9E">
        <w:rPr>
          <w:rFonts w:ascii="Arial" w:hAnsi="Arial" w:cs="Arial"/>
          <w:color w:val="000000"/>
          <w:sz w:val="22"/>
          <w:szCs w:val="22"/>
        </w:rPr>
        <w:t>4</w:t>
      </w:r>
      <w:r w:rsidR="00A0110D" w:rsidRPr="002F1F9E">
        <w:rPr>
          <w:rFonts w:ascii="Arial" w:hAnsi="Arial" w:cs="Arial"/>
          <w:color w:val="000000"/>
          <w:sz w:val="22"/>
          <w:szCs w:val="22"/>
        </w:rPr>
        <w:t>.4</w:t>
      </w:r>
      <w:r w:rsidR="00AE6A73" w:rsidRPr="002F1F9E">
        <w:rPr>
          <w:rFonts w:ascii="Arial" w:hAnsi="Arial" w:cs="Arial"/>
          <w:color w:val="000000"/>
          <w:sz w:val="22"/>
          <w:szCs w:val="22"/>
        </w:rPr>
        <w:t xml:space="preserve"> písm. a) V</w:t>
      </w:r>
      <w:r w:rsidR="008E7F21" w:rsidRPr="002F1F9E">
        <w:rPr>
          <w:rFonts w:ascii="Arial" w:hAnsi="Arial" w:cs="Arial"/>
          <w:color w:val="000000"/>
          <w:sz w:val="22"/>
          <w:szCs w:val="22"/>
        </w:rPr>
        <w:t>ýzvy, a</w:t>
      </w:r>
    </w:p>
    <w:p w14:paraId="3B22BAF5" w14:textId="20E225ED" w:rsidR="00862E5C" w:rsidRPr="002F1F9E" w:rsidRDefault="00862E5C">
      <w:pPr>
        <w:pStyle w:val="Odstavecseseznamem"/>
        <w:numPr>
          <w:ilvl w:val="5"/>
          <w:numId w:val="10"/>
        </w:numPr>
        <w:autoSpaceDE w:val="0"/>
        <w:autoSpaceDN w:val="0"/>
        <w:adjustRightInd w:val="0"/>
        <w:spacing w:before="120" w:after="120"/>
        <w:ind w:left="1418" w:hanging="284"/>
        <w:jc w:val="both"/>
        <w:rPr>
          <w:rFonts w:ascii="Arial" w:hAnsi="Arial" w:cs="Arial"/>
          <w:color w:val="000000"/>
          <w:sz w:val="22"/>
          <w:szCs w:val="22"/>
        </w:rPr>
      </w:pPr>
      <w:r w:rsidRPr="002F1F9E">
        <w:rPr>
          <w:rFonts w:ascii="Arial" w:hAnsi="Arial" w:cs="Arial"/>
          <w:color w:val="000000"/>
          <w:sz w:val="22"/>
          <w:szCs w:val="22"/>
        </w:rPr>
        <w:t>minimálně jeden člen realizačního týmu musí mít prokazatelnou odbornou praxi v oblasti práva veřejných zakázek v délce trvání alespoň 5 let</w:t>
      </w:r>
      <w:r w:rsidR="008E7F21" w:rsidRPr="002F1F9E">
        <w:rPr>
          <w:rFonts w:ascii="Arial" w:hAnsi="Arial" w:cs="Arial"/>
          <w:color w:val="000000"/>
          <w:sz w:val="22"/>
          <w:szCs w:val="22"/>
        </w:rPr>
        <w:t xml:space="preserve"> a dále realizovat v pozici advokát nebo advokátní koncipient alespoň 3 významné služby kteréhokoliv druhu, jek je uvedeno v čl. </w:t>
      </w:r>
      <w:r w:rsidR="007B3E14" w:rsidRPr="002F1F9E">
        <w:rPr>
          <w:rFonts w:ascii="Arial" w:hAnsi="Arial" w:cs="Arial"/>
          <w:color w:val="000000"/>
          <w:sz w:val="22"/>
          <w:szCs w:val="22"/>
        </w:rPr>
        <w:t>4</w:t>
      </w:r>
      <w:r w:rsidR="00A0110D" w:rsidRPr="002F1F9E">
        <w:rPr>
          <w:rFonts w:ascii="Arial" w:hAnsi="Arial" w:cs="Arial"/>
          <w:color w:val="000000"/>
          <w:sz w:val="22"/>
          <w:szCs w:val="22"/>
        </w:rPr>
        <w:t>.4</w:t>
      </w:r>
      <w:r w:rsidR="00AE6A73" w:rsidRPr="002F1F9E">
        <w:rPr>
          <w:rFonts w:ascii="Arial" w:hAnsi="Arial" w:cs="Arial"/>
          <w:color w:val="000000"/>
          <w:sz w:val="22"/>
          <w:szCs w:val="22"/>
        </w:rPr>
        <w:t xml:space="preserve"> písm. a) V</w:t>
      </w:r>
      <w:r w:rsidR="008E7F21" w:rsidRPr="002F1F9E">
        <w:rPr>
          <w:rFonts w:ascii="Arial" w:hAnsi="Arial" w:cs="Arial"/>
          <w:color w:val="000000"/>
          <w:sz w:val="22"/>
          <w:szCs w:val="22"/>
        </w:rPr>
        <w:t>ýzvy.</w:t>
      </w:r>
    </w:p>
    <w:p w14:paraId="566788A8" w14:textId="21D578CC" w:rsidR="00862E5C" w:rsidRPr="002F1F9E" w:rsidRDefault="00862E5C" w:rsidP="00720B2C">
      <w:pPr>
        <w:autoSpaceDE w:val="0"/>
        <w:autoSpaceDN w:val="0"/>
        <w:adjustRightInd w:val="0"/>
        <w:spacing w:before="120" w:after="120"/>
        <w:ind w:left="426"/>
        <w:jc w:val="both"/>
        <w:rPr>
          <w:rFonts w:ascii="Arial" w:hAnsi="Arial" w:cs="Arial"/>
          <w:color w:val="000000"/>
          <w:sz w:val="22"/>
          <w:szCs w:val="22"/>
        </w:rPr>
      </w:pPr>
      <w:r w:rsidRPr="002F1F9E">
        <w:rPr>
          <w:rFonts w:ascii="Arial" w:hAnsi="Arial" w:cs="Arial"/>
          <w:color w:val="000000"/>
          <w:sz w:val="22"/>
          <w:szCs w:val="22"/>
        </w:rPr>
        <w:t xml:space="preserve">K prokázání splnění kvalifikace u tohoto </w:t>
      </w:r>
      <w:r w:rsidR="00ED7150" w:rsidRPr="002F1F9E">
        <w:rPr>
          <w:rFonts w:ascii="Arial" w:hAnsi="Arial" w:cs="Arial"/>
          <w:color w:val="000000"/>
          <w:sz w:val="22"/>
          <w:szCs w:val="22"/>
        </w:rPr>
        <w:t xml:space="preserve">kvalifikačního předpokladu musí </w:t>
      </w:r>
      <w:r w:rsidRPr="002F1F9E">
        <w:rPr>
          <w:rFonts w:ascii="Arial" w:hAnsi="Arial" w:cs="Arial"/>
          <w:color w:val="000000"/>
          <w:sz w:val="22"/>
          <w:szCs w:val="22"/>
        </w:rPr>
        <w:t>uchazeč předložit:</w:t>
      </w:r>
    </w:p>
    <w:p w14:paraId="1D836EC3" w14:textId="347CFD63" w:rsidR="00862E5C" w:rsidRPr="002F1F9E" w:rsidRDefault="00862E5C" w:rsidP="00862E5C">
      <w:pPr>
        <w:pStyle w:val="Odstavecseseznamem"/>
        <w:autoSpaceDE w:val="0"/>
        <w:autoSpaceDN w:val="0"/>
        <w:adjustRightInd w:val="0"/>
        <w:spacing w:before="120" w:after="120"/>
        <w:ind w:left="1418" w:hanging="306"/>
        <w:jc w:val="both"/>
        <w:rPr>
          <w:rFonts w:ascii="Arial" w:hAnsi="Arial" w:cs="Arial"/>
          <w:color w:val="000000"/>
          <w:sz w:val="22"/>
          <w:szCs w:val="22"/>
        </w:rPr>
      </w:pPr>
      <w:r w:rsidRPr="002F1F9E">
        <w:rPr>
          <w:rFonts w:ascii="Arial" w:hAnsi="Arial" w:cs="Arial"/>
          <w:color w:val="000000"/>
          <w:sz w:val="22"/>
          <w:szCs w:val="22"/>
        </w:rPr>
        <w:t xml:space="preserve">i. </w:t>
      </w:r>
      <w:r w:rsidR="006D1C59" w:rsidRPr="002F1F9E">
        <w:rPr>
          <w:rFonts w:ascii="Arial" w:hAnsi="Arial" w:cs="Arial"/>
          <w:color w:val="000000"/>
          <w:sz w:val="22"/>
          <w:szCs w:val="22"/>
        </w:rPr>
        <w:t>jmenný seznam členů realizačního týmu s uve</w:t>
      </w:r>
      <w:r w:rsidR="00ED7150" w:rsidRPr="002F1F9E">
        <w:rPr>
          <w:rFonts w:ascii="Arial" w:hAnsi="Arial" w:cs="Arial"/>
          <w:color w:val="000000"/>
          <w:sz w:val="22"/>
          <w:szCs w:val="22"/>
        </w:rPr>
        <w:t xml:space="preserve">dením, zda se jedná o interního </w:t>
      </w:r>
      <w:r w:rsidR="006D1C59" w:rsidRPr="002F1F9E">
        <w:rPr>
          <w:rFonts w:ascii="Arial" w:hAnsi="Arial" w:cs="Arial"/>
          <w:color w:val="000000"/>
          <w:sz w:val="22"/>
          <w:szCs w:val="22"/>
        </w:rPr>
        <w:t>člena (tj. zaměstnance uchazeče na základě pracovní smlouvy, dohody o provedení práce či dohody o pracovní činnosti nebo statutární orgán uchazeče), anebo spolupracujícího advokáta (tj. osobu nikoli v pozici zaměstnance či statutárního orgánu uchazeče)</w:t>
      </w:r>
      <w:r w:rsidRPr="002F1F9E">
        <w:rPr>
          <w:rFonts w:ascii="Arial" w:hAnsi="Arial" w:cs="Arial"/>
          <w:color w:val="000000"/>
          <w:sz w:val="22"/>
          <w:szCs w:val="22"/>
        </w:rPr>
        <w:t>;</w:t>
      </w:r>
    </w:p>
    <w:p w14:paraId="563CE35D" w14:textId="4F7331E6" w:rsidR="00862E5C" w:rsidRPr="002F1F9E" w:rsidRDefault="006D1C59" w:rsidP="006B6F39">
      <w:pPr>
        <w:pStyle w:val="Odstavecseseznamem"/>
        <w:numPr>
          <w:ilvl w:val="0"/>
          <w:numId w:val="17"/>
        </w:numPr>
        <w:autoSpaceDE w:val="0"/>
        <w:autoSpaceDN w:val="0"/>
        <w:adjustRightInd w:val="0"/>
        <w:spacing w:before="120" w:after="120"/>
        <w:ind w:left="1418" w:hanging="284"/>
        <w:jc w:val="both"/>
        <w:rPr>
          <w:rFonts w:ascii="Arial" w:hAnsi="Arial" w:cs="Arial"/>
          <w:color w:val="000000"/>
          <w:sz w:val="22"/>
          <w:szCs w:val="22"/>
        </w:rPr>
      </w:pPr>
      <w:r w:rsidRPr="002F1F9E">
        <w:rPr>
          <w:rFonts w:ascii="Arial" w:hAnsi="Arial" w:cs="Arial"/>
          <w:color w:val="000000"/>
          <w:sz w:val="22"/>
          <w:szCs w:val="22"/>
        </w:rPr>
        <w:t>doklad o zápisu do seznamu advokátů či advokátních koncipientů, popřípadě seznamu evropských advokátů;</w:t>
      </w:r>
    </w:p>
    <w:p w14:paraId="78EB4D49" w14:textId="45E92A15" w:rsidR="00862E5C" w:rsidRPr="002F1F9E" w:rsidRDefault="006D1C59" w:rsidP="006B6F39">
      <w:pPr>
        <w:pStyle w:val="Odstavecseseznamem"/>
        <w:numPr>
          <w:ilvl w:val="0"/>
          <w:numId w:val="17"/>
        </w:numPr>
        <w:autoSpaceDE w:val="0"/>
        <w:autoSpaceDN w:val="0"/>
        <w:adjustRightInd w:val="0"/>
        <w:spacing w:before="120" w:after="120"/>
        <w:ind w:left="1418" w:hanging="284"/>
        <w:jc w:val="both"/>
        <w:rPr>
          <w:rFonts w:ascii="Arial" w:hAnsi="Arial" w:cs="Arial"/>
          <w:color w:val="000000"/>
          <w:sz w:val="22"/>
          <w:szCs w:val="22"/>
        </w:rPr>
      </w:pPr>
      <w:r w:rsidRPr="002F1F9E">
        <w:rPr>
          <w:rFonts w:ascii="Arial" w:hAnsi="Arial" w:cs="Arial"/>
          <w:color w:val="000000"/>
          <w:sz w:val="22"/>
          <w:szCs w:val="22"/>
        </w:rPr>
        <w:t>profesní životopisy všech účastníků realizačního týmu; životopis musí obsahovat čestné prohlášení, ze kterého bude vyplývat, že všechny údaje uvedené v životopise jsou pravdivé, a podpis člena a musí být zpracován v níže uvedeném minimálním rozsahu a struktuře:</w:t>
      </w:r>
    </w:p>
    <w:p w14:paraId="4703FF0F" w14:textId="6E30079D" w:rsidR="006D1C59" w:rsidRPr="002F1F9E" w:rsidRDefault="006D1C59" w:rsidP="001B570E">
      <w:pPr>
        <w:pStyle w:val="Odstavecseseznamem"/>
        <w:numPr>
          <w:ilvl w:val="1"/>
          <w:numId w:val="4"/>
        </w:numPr>
        <w:autoSpaceDE w:val="0"/>
        <w:autoSpaceDN w:val="0"/>
        <w:adjustRightInd w:val="0"/>
        <w:spacing w:before="120" w:after="120"/>
        <w:jc w:val="both"/>
        <w:rPr>
          <w:rFonts w:ascii="Arial" w:hAnsi="Arial" w:cs="Arial"/>
          <w:color w:val="000000"/>
          <w:sz w:val="22"/>
          <w:szCs w:val="22"/>
        </w:rPr>
      </w:pPr>
      <w:r w:rsidRPr="002F1F9E">
        <w:rPr>
          <w:rFonts w:ascii="Arial" w:hAnsi="Arial" w:cs="Arial"/>
          <w:color w:val="000000"/>
          <w:sz w:val="22"/>
          <w:szCs w:val="22"/>
        </w:rPr>
        <w:t>jméno a příjmení osoby,</w:t>
      </w:r>
    </w:p>
    <w:p w14:paraId="749F5663" w14:textId="4974BB1D" w:rsidR="006D1C59" w:rsidRPr="002F1F9E" w:rsidRDefault="006D1C59" w:rsidP="00860BA7">
      <w:pPr>
        <w:pStyle w:val="Odstavecseseznamem"/>
        <w:numPr>
          <w:ilvl w:val="1"/>
          <w:numId w:val="4"/>
        </w:numPr>
        <w:autoSpaceDE w:val="0"/>
        <w:autoSpaceDN w:val="0"/>
        <w:adjustRightInd w:val="0"/>
        <w:spacing w:before="120" w:after="120"/>
        <w:jc w:val="both"/>
        <w:rPr>
          <w:rFonts w:ascii="Arial" w:hAnsi="Arial" w:cs="Arial"/>
          <w:color w:val="000000"/>
          <w:sz w:val="22"/>
          <w:szCs w:val="22"/>
        </w:rPr>
      </w:pPr>
      <w:r w:rsidRPr="002F1F9E">
        <w:rPr>
          <w:rFonts w:ascii="Arial" w:hAnsi="Arial" w:cs="Arial"/>
          <w:color w:val="000000"/>
          <w:sz w:val="22"/>
          <w:szCs w:val="22"/>
        </w:rPr>
        <w:t>označení pozice v realizačním týmu (vedoucí nebo člen)</w:t>
      </w:r>
    </w:p>
    <w:p w14:paraId="48ADAA8D" w14:textId="46EFA2A4" w:rsidR="006D1C59" w:rsidRPr="002F1F9E" w:rsidRDefault="006D1C59" w:rsidP="00860BA7">
      <w:pPr>
        <w:pStyle w:val="Odstavecseseznamem"/>
        <w:numPr>
          <w:ilvl w:val="1"/>
          <w:numId w:val="4"/>
        </w:numPr>
        <w:autoSpaceDE w:val="0"/>
        <w:autoSpaceDN w:val="0"/>
        <w:adjustRightInd w:val="0"/>
        <w:spacing w:before="120" w:after="120"/>
        <w:jc w:val="both"/>
        <w:rPr>
          <w:rFonts w:ascii="Arial" w:hAnsi="Arial" w:cs="Arial"/>
          <w:color w:val="000000"/>
          <w:sz w:val="22"/>
          <w:szCs w:val="22"/>
        </w:rPr>
      </w:pPr>
      <w:r w:rsidRPr="002F1F9E">
        <w:rPr>
          <w:rFonts w:ascii="Arial" w:hAnsi="Arial" w:cs="Arial"/>
          <w:color w:val="000000"/>
          <w:sz w:val="22"/>
          <w:szCs w:val="22"/>
        </w:rPr>
        <w:t xml:space="preserve">přehled profesní praxe a její délky v relevantním oboru (s ohledem na čl. </w:t>
      </w:r>
      <w:r w:rsidR="007B3E14" w:rsidRPr="002F1F9E">
        <w:rPr>
          <w:rFonts w:ascii="Arial" w:hAnsi="Arial" w:cs="Arial"/>
          <w:color w:val="000000"/>
          <w:sz w:val="22"/>
          <w:szCs w:val="22"/>
        </w:rPr>
        <w:t>4</w:t>
      </w:r>
      <w:r w:rsidRPr="002F1F9E">
        <w:rPr>
          <w:rFonts w:ascii="Arial" w:hAnsi="Arial" w:cs="Arial"/>
          <w:color w:val="000000"/>
          <w:sz w:val="22"/>
          <w:szCs w:val="22"/>
        </w:rPr>
        <w:t xml:space="preserve">.2 </w:t>
      </w:r>
      <w:r w:rsidR="0025274A" w:rsidRPr="002F1F9E">
        <w:rPr>
          <w:rFonts w:ascii="Arial" w:hAnsi="Arial" w:cs="Arial"/>
          <w:color w:val="000000"/>
          <w:sz w:val="22"/>
          <w:szCs w:val="22"/>
        </w:rPr>
        <w:t>V</w:t>
      </w:r>
      <w:r w:rsidRPr="002F1F9E">
        <w:rPr>
          <w:rFonts w:ascii="Arial" w:hAnsi="Arial" w:cs="Arial"/>
          <w:color w:val="000000"/>
          <w:sz w:val="22"/>
          <w:szCs w:val="22"/>
        </w:rPr>
        <w:t>ýzvy)</w:t>
      </w:r>
    </w:p>
    <w:p w14:paraId="0E5E392B" w14:textId="1E6ECCC5" w:rsidR="006D1C59" w:rsidRPr="002F1F9E" w:rsidRDefault="006D1C59" w:rsidP="00860BA7">
      <w:pPr>
        <w:pStyle w:val="Odstavecseseznamem"/>
        <w:numPr>
          <w:ilvl w:val="1"/>
          <w:numId w:val="4"/>
        </w:numPr>
        <w:autoSpaceDE w:val="0"/>
        <w:autoSpaceDN w:val="0"/>
        <w:adjustRightInd w:val="0"/>
        <w:spacing w:before="120" w:after="120"/>
        <w:jc w:val="both"/>
        <w:rPr>
          <w:rFonts w:ascii="Arial" w:hAnsi="Arial" w:cs="Arial"/>
          <w:color w:val="000000"/>
          <w:sz w:val="22"/>
          <w:szCs w:val="22"/>
        </w:rPr>
      </w:pPr>
      <w:r w:rsidRPr="002F1F9E">
        <w:rPr>
          <w:rFonts w:ascii="Arial" w:hAnsi="Arial" w:cs="Arial"/>
          <w:color w:val="000000"/>
          <w:sz w:val="22"/>
          <w:szCs w:val="22"/>
        </w:rPr>
        <w:t>prohlášení „čestně prohlašuji, že veškeré informace a údaje uvedené v tomto životopise jsou pravdivé“, a</w:t>
      </w:r>
    </w:p>
    <w:p w14:paraId="639484A0" w14:textId="72DE6A33" w:rsidR="006D1C59" w:rsidRPr="002F1F9E" w:rsidRDefault="006D1C59" w:rsidP="00860BA7">
      <w:pPr>
        <w:pStyle w:val="Odstavecseseznamem"/>
        <w:numPr>
          <w:ilvl w:val="1"/>
          <w:numId w:val="4"/>
        </w:numPr>
        <w:autoSpaceDE w:val="0"/>
        <w:autoSpaceDN w:val="0"/>
        <w:adjustRightInd w:val="0"/>
        <w:spacing w:before="120" w:after="120"/>
        <w:jc w:val="both"/>
        <w:rPr>
          <w:rFonts w:ascii="Arial" w:hAnsi="Arial" w:cs="Arial"/>
          <w:color w:val="000000"/>
          <w:sz w:val="22"/>
          <w:szCs w:val="22"/>
        </w:rPr>
      </w:pPr>
      <w:r w:rsidRPr="002F1F9E">
        <w:rPr>
          <w:rFonts w:ascii="Arial" w:hAnsi="Arial" w:cs="Arial"/>
          <w:color w:val="000000"/>
          <w:sz w:val="22"/>
          <w:szCs w:val="22"/>
        </w:rPr>
        <w:lastRenderedPageBreak/>
        <w:t>vlastnoruční podpis osoby, o jejíž životopis se jedná.</w:t>
      </w:r>
    </w:p>
    <w:p w14:paraId="71573B7A" w14:textId="140D133B" w:rsidR="00367085" w:rsidRPr="002F1F9E" w:rsidRDefault="006D1C59" w:rsidP="006B6F39">
      <w:pPr>
        <w:pStyle w:val="Odstavecseseznamem"/>
        <w:autoSpaceDE w:val="0"/>
        <w:autoSpaceDN w:val="0"/>
        <w:adjustRightInd w:val="0"/>
        <w:spacing w:before="120" w:after="120"/>
        <w:ind w:left="567"/>
        <w:jc w:val="both"/>
        <w:rPr>
          <w:rFonts w:ascii="Arial" w:hAnsi="Arial" w:cs="Arial"/>
          <w:color w:val="000000"/>
          <w:sz w:val="22"/>
          <w:szCs w:val="22"/>
        </w:rPr>
      </w:pPr>
      <w:r w:rsidRPr="002F1F9E">
        <w:rPr>
          <w:rFonts w:ascii="Arial" w:hAnsi="Arial" w:cs="Arial"/>
          <w:color w:val="000000"/>
          <w:sz w:val="22"/>
          <w:szCs w:val="22"/>
        </w:rPr>
        <w:t>Předložená čestná prohlášení činěná uchazečem budou podepsána statutárním orgánem uchazeče, nebo pověřeným zástupcem statutárního orgánu uchazeče, nebo uchazečem, je-li fyzickou osobou. Jednotlivá čestná prohlášení může uchazeč uvést v rámci jednoho (souhrnného) čestného prohlášení. Doklady, které uchazeč nepodepisuje, mohou být v prosté kopii.</w:t>
      </w:r>
    </w:p>
    <w:p w14:paraId="63B050E2" w14:textId="77777777" w:rsidR="00B7078E" w:rsidRPr="002F1F9E" w:rsidRDefault="00B7078E" w:rsidP="003E056B">
      <w:pPr>
        <w:autoSpaceDE w:val="0"/>
        <w:autoSpaceDN w:val="0"/>
        <w:adjustRightInd w:val="0"/>
        <w:spacing w:before="120" w:after="120"/>
        <w:jc w:val="both"/>
        <w:rPr>
          <w:rFonts w:ascii="Arial" w:hAnsi="Arial" w:cs="Arial"/>
          <w:color w:val="000000"/>
          <w:sz w:val="22"/>
          <w:szCs w:val="22"/>
        </w:rPr>
      </w:pPr>
    </w:p>
    <w:p w14:paraId="7E1BD413" w14:textId="77777777" w:rsidR="000258D9" w:rsidRPr="002F1F9E" w:rsidRDefault="000258D9" w:rsidP="00141DE6">
      <w:pPr>
        <w:numPr>
          <w:ilvl w:val="0"/>
          <w:numId w:val="1"/>
        </w:numPr>
        <w:spacing w:before="120" w:after="360"/>
        <w:ind w:left="357" w:hanging="357"/>
        <w:rPr>
          <w:rFonts w:ascii="Arial" w:hAnsi="Arial" w:cs="Arial"/>
          <w:b/>
          <w:caps/>
          <w:sz w:val="22"/>
          <w:szCs w:val="22"/>
          <w:u w:val="single"/>
          <w:lang w:val="en-GB"/>
        </w:rPr>
      </w:pPr>
      <w:r w:rsidRPr="002F1F9E">
        <w:rPr>
          <w:rFonts w:ascii="Arial" w:hAnsi="Arial" w:cs="Arial"/>
          <w:b/>
          <w:caps/>
          <w:sz w:val="22"/>
          <w:szCs w:val="22"/>
          <w:u w:val="single"/>
          <w:lang w:val="en-GB"/>
        </w:rPr>
        <w:t>POŽADAVKY NA ZPŮSOB ZPRACOVÁNÍ NABÍDKOVÉ CENY</w:t>
      </w:r>
    </w:p>
    <w:p w14:paraId="0CA3E546" w14:textId="77777777" w:rsidR="000258D9" w:rsidRPr="002F1F9E" w:rsidRDefault="000258D9" w:rsidP="00141DE6">
      <w:pPr>
        <w:numPr>
          <w:ilvl w:val="1"/>
          <w:numId w:val="1"/>
        </w:numPr>
        <w:spacing w:before="240" w:after="120"/>
        <w:ind w:left="567" w:hanging="567"/>
        <w:rPr>
          <w:rFonts w:ascii="Arial" w:hAnsi="Arial" w:cs="Arial"/>
          <w:b/>
          <w:sz w:val="22"/>
          <w:szCs w:val="22"/>
        </w:rPr>
      </w:pPr>
      <w:r w:rsidRPr="002F1F9E">
        <w:rPr>
          <w:rFonts w:ascii="Arial" w:hAnsi="Arial" w:cs="Arial"/>
          <w:b/>
          <w:sz w:val="22"/>
          <w:szCs w:val="22"/>
        </w:rPr>
        <w:t>Nabídková cena</w:t>
      </w:r>
    </w:p>
    <w:p w14:paraId="12AA0557" w14:textId="7C5FCDA4" w:rsidR="006B6F39" w:rsidRPr="002F1F9E" w:rsidRDefault="008F6C20" w:rsidP="00720B2C">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 xml:space="preserve">Uchazeč </w:t>
      </w:r>
      <w:r w:rsidR="000258D9" w:rsidRPr="002F1F9E">
        <w:rPr>
          <w:rFonts w:ascii="Arial" w:hAnsi="Arial" w:cs="Arial"/>
          <w:color w:val="000000"/>
          <w:sz w:val="22"/>
          <w:szCs w:val="22"/>
        </w:rPr>
        <w:t xml:space="preserve">stanoví nabídkovou cenu </w:t>
      </w:r>
      <w:r w:rsidR="00044128" w:rsidRPr="002F1F9E">
        <w:rPr>
          <w:rFonts w:ascii="Arial" w:hAnsi="Arial" w:cs="Arial"/>
          <w:color w:val="000000"/>
          <w:sz w:val="22"/>
          <w:szCs w:val="22"/>
        </w:rPr>
        <w:t>ve formě hodinové sazby bez DP</w:t>
      </w:r>
      <w:r w:rsidR="00A801BB" w:rsidRPr="002F1F9E">
        <w:rPr>
          <w:rFonts w:ascii="Arial" w:hAnsi="Arial" w:cs="Arial"/>
          <w:color w:val="000000"/>
          <w:sz w:val="22"/>
          <w:szCs w:val="22"/>
        </w:rPr>
        <w:t>H</w:t>
      </w:r>
      <w:r w:rsidR="000258D9" w:rsidRPr="002F1F9E">
        <w:rPr>
          <w:rFonts w:ascii="Arial" w:hAnsi="Arial" w:cs="Arial"/>
          <w:color w:val="000000"/>
          <w:sz w:val="22"/>
          <w:szCs w:val="22"/>
        </w:rPr>
        <w:t>, příslušn</w:t>
      </w:r>
      <w:r w:rsidR="0004584F" w:rsidRPr="002F1F9E">
        <w:rPr>
          <w:rFonts w:ascii="Arial" w:hAnsi="Arial" w:cs="Arial"/>
          <w:color w:val="000000"/>
          <w:sz w:val="22"/>
          <w:szCs w:val="22"/>
        </w:rPr>
        <w:t>é</w:t>
      </w:r>
      <w:r w:rsidR="000258D9" w:rsidRPr="002F1F9E">
        <w:rPr>
          <w:rFonts w:ascii="Arial" w:hAnsi="Arial" w:cs="Arial"/>
          <w:color w:val="000000"/>
          <w:sz w:val="22"/>
          <w:szCs w:val="22"/>
        </w:rPr>
        <w:t xml:space="preserve"> sazb</w:t>
      </w:r>
      <w:r w:rsidR="0004584F" w:rsidRPr="002F1F9E">
        <w:rPr>
          <w:rFonts w:ascii="Arial" w:hAnsi="Arial" w:cs="Arial"/>
          <w:color w:val="000000"/>
          <w:sz w:val="22"/>
          <w:szCs w:val="22"/>
        </w:rPr>
        <w:t>y</w:t>
      </w:r>
      <w:r w:rsidR="000258D9" w:rsidRPr="002F1F9E">
        <w:rPr>
          <w:rFonts w:ascii="Arial" w:hAnsi="Arial" w:cs="Arial"/>
          <w:color w:val="000000"/>
          <w:sz w:val="22"/>
          <w:szCs w:val="22"/>
        </w:rPr>
        <w:t xml:space="preserve"> DPH a </w:t>
      </w:r>
      <w:r w:rsidR="006B6FB2" w:rsidRPr="002F1F9E">
        <w:rPr>
          <w:rFonts w:ascii="Arial" w:hAnsi="Arial" w:cs="Arial"/>
          <w:color w:val="000000"/>
          <w:sz w:val="22"/>
          <w:szCs w:val="22"/>
        </w:rPr>
        <w:t>hodinov</w:t>
      </w:r>
      <w:r w:rsidR="0004584F" w:rsidRPr="002F1F9E">
        <w:rPr>
          <w:rFonts w:ascii="Arial" w:hAnsi="Arial" w:cs="Arial"/>
          <w:color w:val="000000"/>
          <w:sz w:val="22"/>
          <w:szCs w:val="22"/>
        </w:rPr>
        <w:t>é</w:t>
      </w:r>
      <w:r w:rsidR="006B6FB2" w:rsidRPr="002F1F9E">
        <w:rPr>
          <w:rFonts w:ascii="Arial" w:hAnsi="Arial" w:cs="Arial"/>
          <w:color w:val="000000"/>
          <w:sz w:val="22"/>
          <w:szCs w:val="22"/>
        </w:rPr>
        <w:t xml:space="preserve"> sazb</w:t>
      </w:r>
      <w:r w:rsidR="0004584F" w:rsidRPr="002F1F9E">
        <w:rPr>
          <w:rFonts w:ascii="Arial" w:hAnsi="Arial" w:cs="Arial"/>
          <w:color w:val="000000"/>
          <w:sz w:val="22"/>
          <w:szCs w:val="22"/>
        </w:rPr>
        <w:t>y</w:t>
      </w:r>
      <w:r w:rsidR="006B6FB2" w:rsidRPr="002F1F9E">
        <w:rPr>
          <w:rFonts w:ascii="Arial" w:hAnsi="Arial" w:cs="Arial"/>
          <w:color w:val="000000"/>
          <w:sz w:val="22"/>
          <w:szCs w:val="22"/>
        </w:rPr>
        <w:t xml:space="preserve"> </w:t>
      </w:r>
      <w:r w:rsidR="00931987" w:rsidRPr="002F1F9E">
        <w:rPr>
          <w:rFonts w:ascii="Arial" w:hAnsi="Arial" w:cs="Arial"/>
          <w:color w:val="000000"/>
          <w:sz w:val="22"/>
          <w:szCs w:val="22"/>
        </w:rPr>
        <w:t xml:space="preserve">včetně DPH. </w:t>
      </w:r>
      <w:r w:rsidR="006B6FB2" w:rsidRPr="002F1F9E">
        <w:rPr>
          <w:rFonts w:ascii="Arial" w:hAnsi="Arial" w:cs="Arial"/>
          <w:color w:val="000000"/>
          <w:sz w:val="22"/>
          <w:szCs w:val="22"/>
        </w:rPr>
        <w:t xml:space="preserve">Hodinové sazby za poskytnuté služby </w:t>
      </w:r>
      <w:r w:rsidR="00931987" w:rsidRPr="002F1F9E">
        <w:rPr>
          <w:rFonts w:ascii="Arial" w:hAnsi="Arial" w:cs="Arial"/>
          <w:color w:val="000000"/>
          <w:sz w:val="22"/>
          <w:szCs w:val="22"/>
        </w:rPr>
        <w:t>uvede rovněž do návrhu smlouvy.</w:t>
      </w:r>
      <w:r w:rsidR="00860BA7" w:rsidRPr="002F1F9E">
        <w:rPr>
          <w:rFonts w:ascii="Arial" w:hAnsi="Arial" w:cs="Arial"/>
          <w:color w:val="000000"/>
          <w:sz w:val="22"/>
          <w:szCs w:val="22"/>
        </w:rPr>
        <w:t xml:space="preserve"> </w:t>
      </w:r>
    </w:p>
    <w:p w14:paraId="02DCCB3C" w14:textId="77777777" w:rsidR="00931987" w:rsidRPr="002F1F9E" w:rsidRDefault="00931987" w:rsidP="00141DE6">
      <w:pPr>
        <w:numPr>
          <w:ilvl w:val="1"/>
          <w:numId w:val="1"/>
        </w:numPr>
        <w:spacing w:before="240" w:after="120"/>
        <w:ind w:left="567" w:hanging="567"/>
        <w:rPr>
          <w:rFonts w:ascii="Arial" w:hAnsi="Arial" w:cs="Arial"/>
          <w:b/>
          <w:sz w:val="22"/>
          <w:szCs w:val="22"/>
        </w:rPr>
      </w:pPr>
      <w:r w:rsidRPr="002F1F9E">
        <w:rPr>
          <w:rFonts w:ascii="Arial" w:hAnsi="Arial" w:cs="Arial"/>
          <w:b/>
          <w:sz w:val="22"/>
          <w:szCs w:val="22"/>
        </w:rPr>
        <w:t>Překročení nabídkové ceny</w:t>
      </w:r>
    </w:p>
    <w:p w14:paraId="0261176D" w14:textId="078FBC33" w:rsidR="00720B2C" w:rsidRPr="002F1F9E" w:rsidRDefault="00931987" w:rsidP="00A0110D">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Zadavatel nepřipouští překročení nabídkové ceny vyjma případu, kdy dojde ke změně zákona o dani z přidané hodnoty, ovlivňující výši DPH. Nabídková cena je stanovena jako cena nejvýše přípustná.</w:t>
      </w:r>
    </w:p>
    <w:p w14:paraId="0FDC387F" w14:textId="77777777" w:rsidR="00AE6A73" w:rsidRPr="002F1F9E" w:rsidRDefault="00AE6A73" w:rsidP="00A0110D">
      <w:pPr>
        <w:autoSpaceDE w:val="0"/>
        <w:autoSpaceDN w:val="0"/>
        <w:adjustRightInd w:val="0"/>
        <w:spacing w:before="120" w:after="120"/>
        <w:ind w:left="567" w:firstLine="6"/>
        <w:jc w:val="both"/>
        <w:rPr>
          <w:rFonts w:ascii="Arial" w:hAnsi="Arial" w:cs="Arial"/>
          <w:color w:val="000000"/>
          <w:sz w:val="22"/>
          <w:szCs w:val="22"/>
        </w:rPr>
      </w:pPr>
    </w:p>
    <w:p w14:paraId="0A11F534" w14:textId="30D5A5F2" w:rsidR="00903D18" w:rsidRPr="002F1F9E" w:rsidRDefault="00903D18" w:rsidP="00A0110D">
      <w:pPr>
        <w:pStyle w:val="Odstavecseseznamem"/>
        <w:numPr>
          <w:ilvl w:val="0"/>
          <w:numId w:val="1"/>
        </w:numPr>
        <w:ind w:left="567"/>
        <w:rPr>
          <w:rFonts w:ascii="Arial" w:hAnsi="Arial" w:cs="Arial"/>
          <w:b/>
          <w:caps/>
          <w:sz w:val="22"/>
          <w:szCs w:val="22"/>
          <w:u w:val="single"/>
          <w:lang w:val="en-GB"/>
        </w:rPr>
      </w:pPr>
      <w:r w:rsidRPr="002F1F9E">
        <w:rPr>
          <w:rFonts w:ascii="Arial" w:hAnsi="Arial" w:cs="Arial"/>
          <w:b/>
          <w:caps/>
          <w:sz w:val="22"/>
          <w:szCs w:val="22"/>
          <w:u w:val="single"/>
          <w:lang w:val="en-GB"/>
        </w:rPr>
        <w:t>způsob hodnocení nabídek</w:t>
      </w:r>
    </w:p>
    <w:p w14:paraId="2A9C5AC8" w14:textId="28FFA2B3" w:rsidR="005A7F7C" w:rsidRPr="002F1F9E" w:rsidRDefault="005A7F7C" w:rsidP="00A0110D">
      <w:pPr>
        <w:ind w:left="567"/>
        <w:jc w:val="both"/>
        <w:rPr>
          <w:rFonts w:ascii="Arial" w:hAnsi="Arial" w:cs="Arial"/>
          <w:b/>
          <w:bCs/>
          <w:sz w:val="20"/>
          <w:u w:val="single"/>
        </w:rPr>
      </w:pPr>
    </w:p>
    <w:p w14:paraId="4B53670C" w14:textId="77777777" w:rsidR="005A7F7C" w:rsidRPr="002F1F9E" w:rsidRDefault="005A7F7C" w:rsidP="00A0110D">
      <w:pPr>
        <w:pStyle w:val="Odstavecseseznamem"/>
        <w:widowControl/>
        <w:numPr>
          <w:ilvl w:val="0"/>
          <w:numId w:val="19"/>
        </w:numPr>
        <w:spacing w:after="160" w:line="252" w:lineRule="auto"/>
        <w:ind w:left="567"/>
        <w:contextualSpacing/>
        <w:jc w:val="both"/>
        <w:rPr>
          <w:rFonts w:ascii="Arial" w:hAnsi="Arial" w:cs="Arial"/>
          <w:sz w:val="22"/>
        </w:rPr>
      </w:pPr>
      <w:r w:rsidRPr="002F1F9E">
        <w:rPr>
          <w:rFonts w:ascii="Arial" w:hAnsi="Arial" w:cs="Arial"/>
          <w:sz w:val="22"/>
        </w:rPr>
        <w:t>Základním kritériem pro zadání veřejné zakázky je ekonomická výhodnost nabídky.</w:t>
      </w:r>
    </w:p>
    <w:p w14:paraId="59A520A2" w14:textId="77777777" w:rsidR="005A7F7C" w:rsidRPr="002F1F9E" w:rsidRDefault="005A7F7C" w:rsidP="00A0110D">
      <w:pPr>
        <w:pStyle w:val="Odstavecseseznamem"/>
        <w:widowControl/>
        <w:numPr>
          <w:ilvl w:val="0"/>
          <w:numId w:val="19"/>
        </w:numPr>
        <w:spacing w:after="160" w:line="252" w:lineRule="auto"/>
        <w:ind w:left="567"/>
        <w:contextualSpacing/>
        <w:jc w:val="both"/>
        <w:rPr>
          <w:rFonts w:ascii="Arial" w:hAnsi="Arial" w:cs="Arial"/>
          <w:sz w:val="22"/>
        </w:rPr>
      </w:pPr>
      <w:r w:rsidRPr="002F1F9E">
        <w:rPr>
          <w:rFonts w:ascii="Arial" w:hAnsi="Arial" w:cs="Arial"/>
          <w:sz w:val="22"/>
        </w:rPr>
        <w:t>Nabídky budou hodnoceny podle dílčích hodnotících kritérií, kterými jsou:</w:t>
      </w:r>
    </w:p>
    <w:p w14:paraId="2EE1C88F" w14:textId="2354C15F" w:rsidR="005A7F7C" w:rsidRPr="002F1F9E" w:rsidRDefault="005A7F7C" w:rsidP="00AE6A73">
      <w:pPr>
        <w:pStyle w:val="Odstavecseseznamem"/>
        <w:widowControl/>
        <w:numPr>
          <w:ilvl w:val="2"/>
          <w:numId w:val="19"/>
        </w:numPr>
        <w:spacing w:after="160" w:line="252" w:lineRule="auto"/>
        <w:ind w:left="1134"/>
        <w:contextualSpacing/>
        <w:jc w:val="both"/>
        <w:rPr>
          <w:rFonts w:ascii="Arial" w:hAnsi="Arial" w:cs="Arial"/>
          <w:sz w:val="22"/>
        </w:rPr>
      </w:pPr>
      <w:r w:rsidRPr="002F1F9E">
        <w:rPr>
          <w:rFonts w:ascii="Arial" w:hAnsi="Arial" w:cs="Arial"/>
          <w:b/>
          <w:bCs/>
          <w:sz w:val="22"/>
        </w:rPr>
        <w:t>nabídková cena</w:t>
      </w:r>
      <w:r w:rsidRPr="002F1F9E">
        <w:rPr>
          <w:rFonts w:ascii="Arial" w:hAnsi="Arial" w:cs="Arial"/>
          <w:sz w:val="22"/>
        </w:rPr>
        <w:t xml:space="preserve"> – celková váha v rámci základního hodnotícího kritéria: 60%,</w:t>
      </w:r>
    </w:p>
    <w:p w14:paraId="26D7EA65" w14:textId="5B46A561" w:rsidR="005A7F7C" w:rsidRPr="002F1F9E" w:rsidRDefault="005A7F7C" w:rsidP="00AE6A73">
      <w:pPr>
        <w:pStyle w:val="Odstavecseseznamem"/>
        <w:widowControl/>
        <w:numPr>
          <w:ilvl w:val="2"/>
          <w:numId w:val="19"/>
        </w:numPr>
        <w:tabs>
          <w:tab w:val="left" w:pos="3402"/>
        </w:tabs>
        <w:spacing w:after="160" w:line="252" w:lineRule="auto"/>
        <w:ind w:left="1134"/>
        <w:contextualSpacing/>
        <w:jc w:val="both"/>
        <w:rPr>
          <w:rFonts w:ascii="Arial" w:hAnsi="Arial" w:cs="Arial"/>
          <w:sz w:val="22"/>
        </w:rPr>
      </w:pPr>
      <w:r w:rsidRPr="002F1F9E">
        <w:rPr>
          <w:rFonts w:ascii="Arial" w:hAnsi="Arial" w:cs="Arial"/>
          <w:b/>
          <w:bCs/>
          <w:sz w:val="22"/>
        </w:rPr>
        <w:t>kvalita vzorové dokumentace</w:t>
      </w:r>
      <w:r w:rsidRPr="002F1F9E">
        <w:rPr>
          <w:rFonts w:ascii="Arial" w:hAnsi="Arial" w:cs="Arial"/>
          <w:sz w:val="22"/>
        </w:rPr>
        <w:t xml:space="preserve"> – celková váha v rámci základního kritéria: 40%</w:t>
      </w:r>
      <w:r w:rsidR="00AE6A73" w:rsidRPr="002F1F9E">
        <w:rPr>
          <w:rFonts w:ascii="Arial" w:hAnsi="Arial" w:cs="Arial"/>
          <w:sz w:val="22"/>
        </w:rPr>
        <w:t>.</w:t>
      </w:r>
    </w:p>
    <w:p w14:paraId="4447F35E" w14:textId="77777777" w:rsidR="005A7F7C" w:rsidRPr="002F1F9E" w:rsidRDefault="005A7F7C" w:rsidP="00A0110D">
      <w:pPr>
        <w:pStyle w:val="Odstavecseseznamem"/>
        <w:widowControl/>
        <w:numPr>
          <w:ilvl w:val="0"/>
          <w:numId w:val="19"/>
        </w:numPr>
        <w:spacing w:after="160" w:line="252" w:lineRule="auto"/>
        <w:ind w:left="567"/>
        <w:contextualSpacing/>
        <w:jc w:val="both"/>
        <w:rPr>
          <w:rFonts w:ascii="Arial" w:hAnsi="Arial" w:cs="Arial"/>
          <w:sz w:val="22"/>
        </w:rPr>
      </w:pPr>
      <w:r w:rsidRPr="002F1F9E">
        <w:rPr>
          <w:rFonts w:ascii="Arial" w:hAnsi="Arial" w:cs="Arial"/>
          <w:sz w:val="22"/>
        </w:rPr>
        <w:t xml:space="preserve">V dílčím kritériu „nabídková cena“ budou hodnocena následující </w:t>
      </w:r>
      <w:proofErr w:type="spellStart"/>
      <w:r w:rsidRPr="002F1F9E">
        <w:rPr>
          <w:rFonts w:ascii="Arial" w:hAnsi="Arial" w:cs="Arial"/>
          <w:sz w:val="22"/>
        </w:rPr>
        <w:t>subkritéria</w:t>
      </w:r>
      <w:proofErr w:type="spellEnd"/>
      <w:r w:rsidRPr="002F1F9E">
        <w:rPr>
          <w:rFonts w:ascii="Arial" w:hAnsi="Arial" w:cs="Arial"/>
          <w:sz w:val="22"/>
        </w:rPr>
        <w:t>:</w:t>
      </w:r>
    </w:p>
    <w:p w14:paraId="17502C5A" w14:textId="3DEED186" w:rsidR="005A7F7C" w:rsidRPr="002F1F9E" w:rsidRDefault="00AE6A73" w:rsidP="00AE6A73">
      <w:pPr>
        <w:pStyle w:val="Odstavecseseznamem"/>
        <w:widowControl/>
        <w:numPr>
          <w:ilvl w:val="1"/>
          <w:numId w:val="19"/>
        </w:numPr>
        <w:spacing w:after="160" w:line="252" w:lineRule="auto"/>
        <w:ind w:left="1134"/>
        <w:contextualSpacing/>
        <w:jc w:val="both"/>
        <w:rPr>
          <w:rFonts w:ascii="Arial" w:hAnsi="Arial" w:cs="Arial"/>
          <w:sz w:val="22"/>
        </w:rPr>
      </w:pPr>
      <w:r w:rsidRPr="002F1F9E">
        <w:rPr>
          <w:rFonts w:ascii="Arial" w:hAnsi="Arial" w:cs="Arial"/>
          <w:sz w:val="22"/>
        </w:rPr>
        <w:t>n</w:t>
      </w:r>
      <w:r w:rsidR="005A7F7C" w:rsidRPr="002F1F9E">
        <w:rPr>
          <w:rFonts w:ascii="Arial" w:hAnsi="Arial" w:cs="Arial"/>
          <w:sz w:val="22"/>
        </w:rPr>
        <w:t>abídková cena za jednu (1) hodinu právních služeb bez DPH – váha v rámci dílčího kritéria: 40 %,</w:t>
      </w:r>
    </w:p>
    <w:p w14:paraId="79C22BF1" w14:textId="4075567D" w:rsidR="005A7F7C" w:rsidRPr="002F1F9E" w:rsidRDefault="00AE6A73" w:rsidP="00AE6A73">
      <w:pPr>
        <w:pStyle w:val="Odstavecseseznamem"/>
        <w:widowControl/>
        <w:numPr>
          <w:ilvl w:val="1"/>
          <w:numId w:val="19"/>
        </w:numPr>
        <w:spacing w:after="160" w:line="252" w:lineRule="auto"/>
        <w:ind w:left="1134"/>
        <w:contextualSpacing/>
        <w:jc w:val="both"/>
        <w:rPr>
          <w:rFonts w:ascii="Arial" w:hAnsi="Arial" w:cs="Arial"/>
          <w:sz w:val="22"/>
        </w:rPr>
      </w:pPr>
      <w:r w:rsidRPr="002F1F9E">
        <w:rPr>
          <w:rFonts w:ascii="Arial" w:hAnsi="Arial" w:cs="Arial"/>
          <w:sz w:val="22"/>
        </w:rPr>
        <w:t>n</w:t>
      </w:r>
      <w:r w:rsidR="005A7F7C" w:rsidRPr="002F1F9E">
        <w:rPr>
          <w:rFonts w:ascii="Arial" w:hAnsi="Arial" w:cs="Arial"/>
          <w:sz w:val="22"/>
        </w:rPr>
        <w:t>abídková cena za vzorový návrh smlouvy</w:t>
      </w:r>
      <w:r w:rsidRPr="002F1F9E">
        <w:rPr>
          <w:rFonts w:ascii="Arial" w:hAnsi="Arial" w:cs="Arial"/>
          <w:sz w:val="22"/>
        </w:rPr>
        <w:t xml:space="preserve"> </w:t>
      </w:r>
      <w:r w:rsidR="005A7F7C" w:rsidRPr="002F1F9E">
        <w:rPr>
          <w:rFonts w:ascii="Arial" w:hAnsi="Arial" w:cs="Arial"/>
          <w:sz w:val="22"/>
        </w:rPr>
        <w:t>– váha v rámci dílčího kritéria: 60 %.</w:t>
      </w:r>
    </w:p>
    <w:p w14:paraId="291CC60C" w14:textId="1ED59ADD" w:rsidR="005A7F7C" w:rsidRPr="002F1F9E" w:rsidRDefault="005A7F7C" w:rsidP="00A0110D">
      <w:pPr>
        <w:ind w:left="567"/>
        <w:jc w:val="both"/>
        <w:rPr>
          <w:rFonts w:ascii="Arial" w:hAnsi="Arial" w:cs="Arial"/>
          <w:sz w:val="22"/>
        </w:rPr>
      </w:pPr>
      <w:r w:rsidRPr="002F1F9E">
        <w:rPr>
          <w:rFonts w:ascii="Arial" w:hAnsi="Arial" w:cs="Arial"/>
          <w:sz w:val="22"/>
        </w:rPr>
        <w:t xml:space="preserve">Jako výhodnější bude zadavatel hodnotit takovou výši nabídkové ceny, která bude nižší oproti nabídkovým cenám uváděným ostatními uchazeči. Nabídková cena za vzorovou dokumentaci musí odpovídat součinu nabízené ceny za jednu hodinu právních služeb a počtu hodin, které uchazeč vynaložil na jejich přípravu. Smyslem uvedeného hodnoticího kritéria je posoudit efektivitu práce uchazeče na úkolech, které zadavatel předpokládá poptávat v rámci plnění veřejné zakázky, a to v rámci posouzení ekonomické výhodnosti nabídky uchazeče. Uchazeč v nabídce předloží </w:t>
      </w:r>
      <w:r w:rsidRPr="002F1F9E">
        <w:rPr>
          <w:rFonts w:ascii="Arial" w:hAnsi="Arial" w:cs="Arial"/>
          <w:b/>
          <w:bCs/>
          <w:sz w:val="22"/>
        </w:rPr>
        <w:t>čestné prohlášení</w:t>
      </w:r>
      <w:r w:rsidR="00AE6A73" w:rsidRPr="002F1F9E">
        <w:rPr>
          <w:rFonts w:ascii="Arial" w:hAnsi="Arial" w:cs="Arial"/>
          <w:b/>
          <w:bCs/>
          <w:sz w:val="22"/>
        </w:rPr>
        <w:t xml:space="preserve"> </w:t>
      </w:r>
      <w:r w:rsidR="00D650FD" w:rsidRPr="002F1F9E">
        <w:rPr>
          <w:rFonts w:ascii="Arial" w:hAnsi="Arial" w:cs="Arial"/>
          <w:bCs/>
          <w:sz w:val="22"/>
        </w:rPr>
        <w:t xml:space="preserve">(příloha </w:t>
      </w:r>
      <w:proofErr w:type="gramStart"/>
      <w:r w:rsidR="00D650FD" w:rsidRPr="002F1F9E">
        <w:rPr>
          <w:rFonts w:ascii="Arial" w:hAnsi="Arial" w:cs="Arial"/>
          <w:bCs/>
          <w:sz w:val="22"/>
        </w:rPr>
        <w:t>č.5 Výzvy</w:t>
      </w:r>
      <w:proofErr w:type="gramEnd"/>
      <w:r w:rsidR="00D650FD" w:rsidRPr="002F1F9E">
        <w:rPr>
          <w:rFonts w:ascii="Arial" w:hAnsi="Arial" w:cs="Arial"/>
          <w:bCs/>
          <w:sz w:val="22"/>
        </w:rPr>
        <w:t>)</w:t>
      </w:r>
      <w:r w:rsidRPr="002F1F9E">
        <w:rPr>
          <w:rFonts w:ascii="Arial" w:hAnsi="Arial" w:cs="Arial"/>
          <w:sz w:val="22"/>
        </w:rPr>
        <w:t>, v němž uvede počet hodin, které vynaložil na přípravu vzorové dokumentace.</w:t>
      </w:r>
    </w:p>
    <w:p w14:paraId="7083CFF3" w14:textId="77777777" w:rsidR="00AE6A73" w:rsidRPr="002F1F9E" w:rsidRDefault="00AE6A73" w:rsidP="00A0110D">
      <w:pPr>
        <w:ind w:left="567"/>
        <w:jc w:val="both"/>
        <w:rPr>
          <w:rFonts w:ascii="Arial" w:hAnsi="Arial" w:cs="Arial"/>
          <w:sz w:val="22"/>
        </w:rPr>
      </w:pPr>
    </w:p>
    <w:p w14:paraId="4FE679D3" w14:textId="2CAD76F9" w:rsidR="005A7F7C" w:rsidRPr="002F1F9E" w:rsidRDefault="005A7F7C" w:rsidP="00A0110D">
      <w:pPr>
        <w:ind w:left="567"/>
        <w:jc w:val="both"/>
        <w:rPr>
          <w:rFonts w:ascii="Arial" w:hAnsi="Arial" w:cs="Arial"/>
          <w:sz w:val="22"/>
        </w:rPr>
      </w:pPr>
      <w:r w:rsidRPr="002F1F9E">
        <w:rPr>
          <w:rFonts w:ascii="Arial" w:hAnsi="Arial" w:cs="Arial"/>
          <w:sz w:val="22"/>
        </w:rPr>
        <w:t xml:space="preserve">V dílčím kritériu „kvalita vzorové dokumentace“ bude hodnocena kvalita zpracování vzorové smlouvy na poskytování služeb podpory informačního systému, již je uchazeč povinen zpracovat a předloží. Rozsah smlouvy je stanoven na </w:t>
      </w:r>
      <w:r w:rsidR="009D6B36" w:rsidRPr="002F1F9E">
        <w:rPr>
          <w:rFonts w:ascii="Arial" w:hAnsi="Arial" w:cs="Arial"/>
          <w:sz w:val="22"/>
        </w:rPr>
        <w:t xml:space="preserve">maximálně </w:t>
      </w:r>
      <w:r w:rsidRPr="002F1F9E">
        <w:rPr>
          <w:rFonts w:ascii="Arial" w:hAnsi="Arial" w:cs="Arial"/>
          <w:sz w:val="22"/>
        </w:rPr>
        <w:t xml:space="preserve">10 stran souvislého textu, včetně případného vysvětlujícího textu k jednotlivým smluvním ustanovením nebo východiskům návrhu smlouvy. Smlouva bude zpracována v češtině, dle právního stavu, kterým se řídí toto zadávací řízení, a to ke dni zahájení zadávacího řízení. Smlouva by měla obsahovat zajištění pro zadavatele, která však budou vyvážená </w:t>
      </w:r>
      <w:r w:rsidRPr="002F1F9E">
        <w:rPr>
          <w:rFonts w:ascii="Arial" w:hAnsi="Arial" w:cs="Arial"/>
          <w:sz w:val="22"/>
        </w:rPr>
        <w:lastRenderedPageBreak/>
        <w:t xml:space="preserve">a vzhledem k zajišťovaným povinnostem a musí být v daných smlouvách obvyklá. Smlouva bude zpracována </w:t>
      </w:r>
      <w:r w:rsidR="00D650FD" w:rsidRPr="002F1F9E">
        <w:rPr>
          <w:rFonts w:ascii="Arial" w:hAnsi="Arial" w:cs="Arial"/>
          <w:sz w:val="22"/>
        </w:rPr>
        <w:t xml:space="preserve">pouze </w:t>
      </w:r>
      <w:r w:rsidRPr="002F1F9E">
        <w:rPr>
          <w:rFonts w:ascii="Arial" w:hAnsi="Arial" w:cs="Arial"/>
          <w:sz w:val="22"/>
        </w:rPr>
        <w:t xml:space="preserve">členy týmu uchazeče, přičemž o tom předloží </w:t>
      </w:r>
      <w:r w:rsidRPr="002F1F9E">
        <w:rPr>
          <w:rFonts w:ascii="Arial" w:hAnsi="Arial" w:cs="Arial"/>
          <w:b/>
          <w:bCs/>
          <w:sz w:val="22"/>
        </w:rPr>
        <w:t>čestné prohlášení</w:t>
      </w:r>
      <w:r w:rsidR="00D650FD" w:rsidRPr="002F1F9E">
        <w:rPr>
          <w:rFonts w:ascii="Arial" w:hAnsi="Arial" w:cs="Arial"/>
          <w:b/>
          <w:bCs/>
          <w:sz w:val="22"/>
        </w:rPr>
        <w:t xml:space="preserve"> </w:t>
      </w:r>
      <w:r w:rsidR="00D650FD" w:rsidRPr="002F1F9E">
        <w:rPr>
          <w:rFonts w:ascii="Arial" w:hAnsi="Arial" w:cs="Arial"/>
          <w:bCs/>
          <w:sz w:val="22"/>
        </w:rPr>
        <w:t xml:space="preserve">(příloha </w:t>
      </w:r>
      <w:proofErr w:type="gramStart"/>
      <w:r w:rsidR="00D650FD" w:rsidRPr="002F1F9E">
        <w:rPr>
          <w:rFonts w:ascii="Arial" w:hAnsi="Arial" w:cs="Arial"/>
          <w:bCs/>
          <w:sz w:val="22"/>
        </w:rPr>
        <w:t>č.5 Výzvy</w:t>
      </w:r>
      <w:proofErr w:type="gramEnd"/>
      <w:r w:rsidR="00D650FD" w:rsidRPr="002F1F9E">
        <w:rPr>
          <w:rFonts w:ascii="Arial" w:hAnsi="Arial" w:cs="Arial"/>
          <w:bCs/>
          <w:sz w:val="22"/>
        </w:rPr>
        <w:t>)</w:t>
      </w:r>
      <w:r w:rsidRPr="002F1F9E">
        <w:rPr>
          <w:rFonts w:ascii="Arial" w:hAnsi="Arial" w:cs="Arial"/>
          <w:sz w:val="22"/>
        </w:rPr>
        <w:t xml:space="preserve"> jimi podepsané.</w:t>
      </w:r>
    </w:p>
    <w:p w14:paraId="246B45CD" w14:textId="77777777" w:rsidR="005A7F7C" w:rsidRPr="002F1F9E" w:rsidRDefault="005A7F7C" w:rsidP="005A7F7C">
      <w:pPr>
        <w:jc w:val="both"/>
        <w:rPr>
          <w:rFonts w:ascii="Arial" w:hAnsi="Arial" w:cs="Arial"/>
          <w:b/>
          <w:bCs/>
          <w:sz w:val="22"/>
          <w:u w:val="single"/>
        </w:rPr>
      </w:pPr>
    </w:p>
    <w:p w14:paraId="57DC67B9" w14:textId="77777777" w:rsidR="005A7F7C" w:rsidRPr="002F1F9E" w:rsidRDefault="005A7F7C" w:rsidP="005A7F7C">
      <w:pPr>
        <w:jc w:val="both"/>
        <w:rPr>
          <w:rFonts w:ascii="Arial" w:hAnsi="Arial" w:cs="Arial"/>
          <w:b/>
          <w:bCs/>
          <w:sz w:val="22"/>
          <w:u w:val="single"/>
        </w:rPr>
      </w:pPr>
      <w:r w:rsidRPr="002F1F9E">
        <w:rPr>
          <w:rFonts w:ascii="Arial" w:hAnsi="Arial" w:cs="Arial"/>
          <w:b/>
          <w:bCs/>
          <w:sz w:val="22"/>
          <w:u w:val="single"/>
        </w:rPr>
        <w:t>Způsob hodnocení nabídek</w:t>
      </w:r>
    </w:p>
    <w:p w14:paraId="78D1DA32" w14:textId="77777777" w:rsidR="005A7F7C" w:rsidRPr="002F1F9E" w:rsidRDefault="005A7F7C" w:rsidP="005A7F7C">
      <w:pPr>
        <w:pStyle w:val="Odstavecseseznamem"/>
        <w:widowControl/>
        <w:spacing w:after="160" w:line="252" w:lineRule="auto"/>
        <w:ind w:left="720"/>
        <w:contextualSpacing/>
        <w:jc w:val="both"/>
        <w:rPr>
          <w:rFonts w:ascii="Arial" w:hAnsi="Arial" w:cs="Arial"/>
          <w:sz w:val="22"/>
        </w:rPr>
      </w:pPr>
    </w:p>
    <w:p w14:paraId="3D83F667" w14:textId="77777777" w:rsidR="005A7F7C" w:rsidRPr="002F1F9E" w:rsidRDefault="005A7F7C" w:rsidP="005A7F7C">
      <w:pPr>
        <w:pStyle w:val="Odstavecseseznamem"/>
        <w:widowControl/>
        <w:numPr>
          <w:ilvl w:val="0"/>
          <w:numId w:val="20"/>
        </w:numPr>
        <w:spacing w:after="160" w:line="252" w:lineRule="auto"/>
        <w:contextualSpacing/>
        <w:jc w:val="both"/>
        <w:rPr>
          <w:rFonts w:ascii="Arial" w:hAnsi="Arial" w:cs="Arial"/>
          <w:sz w:val="22"/>
        </w:rPr>
      </w:pPr>
      <w:r w:rsidRPr="002F1F9E">
        <w:rPr>
          <w:rFonts w:ascii="Arial" w:hAnsi="Arial" w:cs="Arial"/>
          <w:sz w:val="22"/>
        </w:rPr>
        <w:t>Nabídková cena</w:t>
      </w:r>
    </w:p>
    <w:p w14:paraId="0A90B13A" w14:textId="77777777" w:rsidR="005A7F7C" w:rsidRPr="002F1F9E" w:rsidRDefault="005A7F7C" w:rsidP="005A7F7C">
      <w:pPr>
        <w:pStyle w:val="Odstavecseseznamem"/>
        <w:jc w:val="both"/>
        <w:rPr>
          <w:rFonts w:ascii="Arial" w:hAnsi="Arial" w:cs="Arial"/>
          <w:sz w:val="22"/>
        </w:rPr>
      </w:pPr>
      <w:r w:rsidRPr="002F1F9E">
        <w:rPr>
          <w:rFonts w:ascii="Arial" w:hAnsi="Arial" w:cs="Arial"/>
          <w:sz w:val="22"/>
        </w:rPr>
        <w:t xml:space="preserve">Hodnocená nabídka získá bodovou hodnotu, která vznikne násobkem 100 a poměru hodnoty nejvhodnější nabídky k hodnotě hodnocené nabídky, a to jednotlivě v každém </w:t>
      </w:r>
      <w:proofErr w:type="spellStart"/>
      <w:r w:rsidRPr="002F1F9E">
        <w:rPr>
          <w:rFonts w:ascii="Arial" w:hAnsi="Arial" w:cs="Arial"/>
          <w:sz w:val="22"/>
        </w:rPr>
        <w:t>subkritétiu</w:t>
      </w:r>
      <w:proofErr w:type="spellEnd"/>
      <w:r w:rsidRPr="002F1F9E">
        <w:rPr>
          <w:rFonts w:ascii="Arial" w:hAnsi="Arial" w:cs="Arial"/>
          <w:sz w:val="22"/>
        </w:rPr>
        <w:t xml:space="preserve"> v dílčím hodnotícím kritériu „nabídková cena“.</w:t>
      </w:r>
    </w:p>
    <w:p w14:paraId="6BEBAF72" w14:textId="77777777" w:rsidR="005A7F7C" w:rsidRPr="002F1F9E" w:rsidRDefault="005A7F7C" w:rsidP="005A7F7C">
      <w:pPr>
        <w:pStyle w:val="Odstavecseseznamem"/>
        <w:widowControl/>
        <w:numPr>
          <w:ilvl w:val="0"/>
          <w:numId w:val="20"/>
        </w:numPr>
        <w:spacing w:after="160" w:line="252" w:lineRule="auto"/>
        <w:contextualSpacing/>
        <w:jc w:val="both"/>
        <w:rPr>
          <w:rFonts w:ascii="Arial" w:hAnsi="Arial" w:cs="Arial"/>
          <w:sz w:val="22"/>
        </w:rPr>
      </w:pPr>
      <w:r w:rsidRPr="002F1F9E">
        <w:rPr>
          <w:rFonts w:ascii="Arial" w:hAnsi="Arial" w:cs="Arial"/>
          <w:sz w:val="22"/>
        </w:rPr>
        <w:t>Kvalita vzorové dokumentace</w:t>
      </w:r>
    </w:p>
    <w:p w14:paraId="4BB69D27" w14:textId="77777777" w:rsidR="005A7F7C" w:rsidRPr="002F1F9E" w:rsidRDefault="005A7F7C" w:rsidP="005A7F7C">
      <w:pPr>
        <w:pStyle w:val="Odstavecseseznamem"/>
        <w:jc w:val="both"/>
        <w:rPr>
          <w:rFonts w:ascii="Arial" w:hAnsi="Arial" w:cs="Arial"/>
          <w:sz w:val="22"/>
        </w:rPr>
      </w:pPr>
      <w:r w:rsidRPr="002F1F9E">
        <w:rPr>
          <w:rFonts w:ascii="Arial" w:hAnsi="Arial" w:cs="Arial"/>
          <w:sz w:val="22"/>
        </w:rPr>
        <w:t>V rámci tohoto kritéria budou jednotlivé nabídky hodnoceny z hlediska porozumění věci a z hlediska relevance pro zadavatele.</w:t>
      </w:r>
    </w:p>
    <w:p w14:paraId="35C8F0FD" w14:textId="77777777" w:rsidR="005A7F7C" w:rsidRPr="002F1F9E" w:rsidRDefault="005A7F7C" w:rsidP="005A7F7C">
      <w:pPr>
        <w:pStyle w:val="Odstavecseseznamem"/>
        <w:jc w:val="both"/>
        <w:rPr>
          <w:rFonts w:ascii="Arial" w:hAnsi="Arial" w:cs="Arial"/>
          <w:sz w:val="22"/>
        </w:rPr>
      </w:pPr>
    </w:p>
    <w:p w14:paraId="37B7BB02" w14:textId="77777777" w:rsidR="005A7F7C" w:rsidRPr="002F1F9E" w:rsidRDefault="005A7F7C" w:rsidP="00D650FD">
      <w:pPr>
        <w:ind w:left="567"/>
        <w:jc w:val="both"/>
        <w:rPr>
          <w:rFonts w:ascii="Arial" w:hAnsi="Arial" w:cs="Arial"/>
          <w:sz w:val="22"/>
          <w:u w:val="single"/>
        </w:rPr>
      </w:pPr>
      <w:r w:rsidRPr="002F1F9E">
        <w:rPr>
          <w:rFonts w:ascii="Arial" w:hAnsi="Arial" w:cs="Arial"/>
          <w:sz w:val="22"/>
          <w:u w:val="single"/>
        </w:rPr>
        <w:t>Hodnotící komise oboduje vzorové dokumenty dle následující stupnice:</w:t>
      </w:r>
    </w:p>
    <w:p w14:paraId="1E8E0D67" w14:textId="77777777" w:rsidR="005A7F7C" w:rsidRPr="002F1F9E" w:rsidRDefault="005A7F7C" w:rsidP="00D650FD">
      <w:pPr>
        <w:ind w:left="567"/>
        <w:jc w:val="both"/>
        <w:rPr>
          <w:rFonts w:ascii="Arial" w:hAnsi="Arial" w:cs="Arial"/>
          <w:b/>
          <w:bCs/>
          <w:sz w:val="22"/>
        </w:rPr>
      </w:pPr>
      <w:r w:rsidRPr="002F1F9E">
        <w:rPr>
          <w:rFonts w:ascii="Arial" w:hAnsi="Arial" w:cs="Arial"/>
          <w:b/>
          <w:bCs/>
          <w:sz w:val="22"/>
        </w:rPr>
        <w:t>100 bodů</w:t>
      </w:r>
    </w:p>
    <w:p w14:paraId="4AA4DB72" w14:textId="77777777" w:rsidR="005A7F7C" w:rsidRPr="002F1F9E" w:rsidRDefault="005A7F7C" w:rsidP="00D650FD">
      <w:pPr>
        <w:ind w:left="567"/>
        <w:jc w:val="both"/>
        <w:rPr>
          <w:rFonts w:ascii="Arial" w:hAnsi="Arial" w:cs="Arial"/>
          <w:sz w:val="22"/>
        </w:rPr>
      </w:pPr>
      <w:r w:rsidRPr="002F1F9E">
        <w:rPr>
          <w:rFonts w:ascii="Arial" w:hAnsi="Arial" w:cs="Arial"/>
          <w:sz w:val="22"/>
        </w:rPr>
        <w:t>Plně vyhovující a vysoce profesionální s jednoznačným porozuměním zadání a potřebám zadavatele. Vzorový dokument je propracovaný, adekvátní, jasný. Uchazeč správně identifikoval obsahové náležitosti a postupy ve vazbě na příslušné zákonné předpisy. Jednotlivé navržené kroky, postupy a procesy na sebe logicky navazují, navržený postup a vztahy jsou jasné, logické a přehledné.</w:t>
      </w:r>
    </w:p>
    <w:p w14:paraId="318372A4" w14:textId="77777777" w:rsidR="005A7F7C" w:rsidRPr="002F1F9E" w:rsidRDefault="005A7F7C" w:rsidP="00D650FD">
      <w:pPr>
        <w:ind w:left="567"/>
        <w:jc w:val="both"/>
        <w:rPr>
          <w:rFonts w:ascii="Arial" w:hAnsi="Arial" w:cs="Arial"/>
          <w:b/>
          <w:bCs/>
          <w:sz w:val="22"/>
        </w:rPr>
      </w:pPr>
      <w:r w:rsidRPr="002F1F9E">
        <w:rPr>
          <w:rFonts w:ascii="Arial" w:hAnsi="Arial" w:cs="Arial"/>
          <w:b/>
          <w:bCs/>
          <w:sz w:val="22"/>
        </w:rPr>
        <w:t>50 bodů</w:t>
      </w:r>
    </w:p>
    <w:p w14:paraId="1AD1C955" w14:textId="77777777" w:rsidR="005A7F7C" w:rsidRPr="002F1F9E" w:rsidRDefault="005A7F7C" w:rsidP="00D650FD">
      <w:pPr>
        <w:ind w:left="567"/>
        <w:jc w:val="both"/>
        <w:rPr>
          <w:rFonts w:ascii="Arial" w:hAnsi="Arial" w:cs="Arial"/>
          <w:sz w:val="22"/>
        </w:rPr>
      </w:pPr>
      <w:r w:rsidRPr="002F1F9E">
        <w:rPr>
          <w:rFonts w:ascii="Arial" w:hAnsi="Arial" w:cs="Arial"/>
          <w:sz w:val="22"/>
        </w:rPr>
        <w:t>Vyhovující a profesionální, avšak rutinní a bez jednoznačného porozumění zadání a potřebám zadavatele. Uchazeč správně identifikoval obsahové náležitosti a postupy ve vazbě na příslušné zákonné předpisy. Jednotlivé navržené kroky, postupy a procesy na sebe logicky navazují, navržený postup a vazby jsou logické, občas mírně nejasné či nepřehledné.</w:t>
      </w:r>
    </w:p>
    <w:p w14:paraId="7D258DDA" w14:textId="77777777" w:rsidR="005A7F7C" w:rsidRPr="002F1F9E" w:rsidRDefault="005A7F7C" w:rsidP="00D650FD">
      <w:pPr>
        <w:ind w:left="567"/>
        <w:jc w:val="both"/>
        <w:rPr>
          <w:rFonts w:ascii="Arial" w:hAnsi="Arial" w:cs="Arial"/>
          <w:b/>
          <w:bCs/>
          <w:sz w:val="22"/>
        </w:rPr>
      </w:pPr>
      <w:r w:rsidRPr="002F1F9E">
        <w:rPr>
          <w:rFonts w:ascii="Arial" w:hAnsi="Arial" w:cs="Arial"/>
          <w:b/>
          <w:bCs/>
          <w:sz w:val="22"/>
        </w:rPr>
        <w:t>0 bodů</w:t>
      </w:r>
    </w:p>
    <w:p w14:paraId="24BFEB71" w14:textId="77777777" w:rsidR="005A7F7C" w:rsidRPr="002F1F9E" w:rsidRDefault="005A7F7C" w:rsidP="00D650FD">
      <w:pPr>
        <w:ind w:left="567"/>
        <w:jc w:val="both"/>
        <w:rPr>
          <w:rFonts w:ascii="Arial" w:hAnsi="Arial" w:cs="Arial"/>
          <w:sz w:val="22"/>
        </w:rPr>
      </w:pPr>
      <w:r w:rsidRPr="002F1F9E">
        <w:rPr>
          <w:rFonts w:ascii="Arial" w:hAnsi="Arial" w:cs="Arial"/>
          <w:sz w:val="22"/>
        </w:rPr>
        <w:t>Nevyhovující. Uchazeč neporozuměl hlavní problematice zadání. Vzorový dokument není kvalitně zpracován, vykazuje vážné nedostatky, obsahuje více sporných bodů. Uchazeč podává pouze velmi stručný, obecný popis. Jednotlivé navržené kroky, postupy a procesy na sebe často nenavazují, navržený postup a vazby jsou nejasné a nepřehledné.</w:t>
      </w:r>
    </w:p>
    <w:p w14:paraId="25ACAA86" w14:textId="77777777" w:rsidR="005A7F7C" w:rsidRPr="002F1F9E" w:rsidRDefault="005A7F7C" w:rsidP="00D650FD">
      <w:pPr>
        <w:ind w:left="567"/>
        <w:jc w:val="both"/>
        <w:rPr>
          <w:rFonts w:ascii="Arial" w:hAnsi="Arial" w:cs="Arial"/>
          <w:b/>
          <w:bCs/>
          <w:sz w:val="22"/>
          <w:u w:val="single"/>
        </w:rPr>
      </w:pPr>
    </w:p>
    <w:p w14:paraId="71B822A4" w14:textId="77777777" w:rsidR="005A7F7C" w:rsidRPr="002F1F9E" w:rsidRDefault="005A7F7C" w:rsidP="00D650FD">
      <w:pPr>
        <w:ind w:left="567"/>
        <w:jc w:val="both"/>
        <w:rPr>
          <w:rFonts w:ascii="Arial" w:hAnsi="Arial" w:cs="Arial"/>
          <w:b/>
          <w:bCs/>
          <w:sz w:val="22"/>
          <w:u w:val="single"/>
        </w:rPr>
      </w:pPr>
      <w:r w:rsidRPr="002F1F9E">
        <w:rPr>
          <w:rFonts w:ascii="Arial" w:hAnsi="Arial" w:cs="Arial"/>
          <w:b/>
          <w:bCs/>
          <w:sz w:val="22"/>
          <w:u w:val="single"/>
        </w:rPr>
        <w:t>Celkové bodové hodnocení nabídek</w:t>
      </w:r>
    </w:p>
    <w:p w14:paraId="4C6CFA61" w14:textId="77777777" w:rsidR="00D650FD" w:rsidRPr="002F1F9E" w:rsidRDefault="00D650FD" w:rsidP="00D650FD">
      <w:pPr>
        <w:ind w:left="567"/>
        <w:jc w:val="both"/>
        <w:rPr>
          <w:rFonts w:ascii="Arial" w:hAnsi="Arial" w:cs="Arial"/>
          <w:b/>
          <w:bCs/>
          <w:sz w:val="22"/>
          <w:u w:val="single"/>
        </w:rPr>
      </w:pPr>
    </w:p>
    <w:p w14:paraId="4015F08E" w14:textId="77777777" w:rsidR="005A7F7C" w:rsidRPr="002F1F9E" w:rsidRDefault="005A7F7C" w:rsidP="00D650FD">
      <w:pPr>
        <w:ind w:left="567"/>
        <w:jc w:val="both"/>
        <w:rPr>
          <w:rFonts w:ascii="Arial" w:hAnsi="Arial" w:cs="Arial"/>
          <w:sz w:val="22"/>
          <w:u w:val="single"/>
        </w:rPr>
      </w:pPr>
      <w:r w:rsidRPr="002F1F9E">
        <w:rPr>
          <w:rFonts w:ascii="Arial" w:hAnsi="Arial" w:cs="Arial"/>
          <w:sz w:val="22"/>
        </w:rPr>
        <w:t>Jednotlivá bodová ohodnocení nabídky podle dílčích hodnotících kritérií budou vynásobená příslušnou váhou kritéria. Na základě součtu výsledných hodnot u jednotlivých nabídek hodnotící komise stanoví pořadí úspěšnosti jednotlivých nabídek tak, že jako nejúspěšnější je stanovená nabídka, která dosáhla nejvyšší hodnoty.</w:t>
      </w:r>
    </w:p>
    <w:p w14:paraId="647FF80C" w14:textId="77777777" w:rsidR="005A7F7C" w:rsidRPr="002F1F9E" w:rsidRDefault="005A7F7C" w:rsidP="00D650FD">
      <w:pPr>
        <w:ind w:left="567"/>
        <w:jc w:val="both"/>
        <w:rPr>
          <w:rFonts w:ascii="Arial" w:hAnsi="Arial" w:cs="Arial"/>
          <w:sz w:val="22"/>
        </w:rPr>
      </w:pPr>
    </w:p>
    <w:p w14:paraId="35EC90EE" w14:textId="77777777" w:rsidR="00931987" w:rsidRPr="002F1F9E" w:rsidRDefault="00931987" w:rsidP="00A959A5">
      <w:pPr>
        <w:numPr>
          <w:ilvl w:val="0"/>
          <w:numId w:val="1"/>
        </w:numPr>
        <w:spacing w:before="120" w:after="360"/>
        <w:ind w:left="360"/>
        <w:rPr>
          <w:rFonts w:ascii="Arial" w:hAnsi="Arial" w:cs="Arial"/>
          <w:b/>
          <w:caps/>
          <w:sz w:val="22"/>
          <w:szCs w:val="22"/>
          <w:u w:val="single"/>
          <w:lang w:val="en-GB"/>
        </w:rPr>
      </w:pPr>
      <w:r w:rsidRPr="002F1F9E">
        <w:rPr>
          <w:rFonts w:ascii="Arial" w:hAnsi="Arial" w:cs="Arial"/>
          <w:b/>
          <w:caps/>
          <w:sz w:val="22"/>
          <w:szCs w:val="22"/>
          <w:u w:val="single"/>
          <w:lang w:val="en-GB"/>
        </w:rPr>
        <w:t>NÁVRH SMLOUVY</w:t>
      </w:r>
    </w:p>
    <w:p w14:paraId="4F80C7DC" w14:textId="77777777" w:rsidR="00931987" w:rsidRPr="002F1F9E" w:rsidRDefault="00931987" w:rsidP="00A959A5">
      <w:pPr>
        <w:numPr>
          <w:ilvl w:val="1"/>
          <w:numId w:val="1"/>
        </w:numPr>
        <w:spacing w:before="240" w:after="120"/>
        <w:rPr>
          <w:rFonts w:ascii="Arial" w:hAnsi="Arial" w:cs="Arial"/>
          <w:b/>
          <w:sz w:val="22"/>
          <w:szCs w:val="22"/>
        </w:rPr>
      </w:pPr>
      <w:r w:rsidRPr="002F1F9E">
        <w:rPr>
          <w:rFonts w:ascii="Arial" w:hAnsi="Arial" w:cs="Arial"/>
          <w:b/>
          <w:sz w:val="22"/>
          <w:szCs w:val="22"/>
        </w:rPr>
        <w:t>Platební a obchodní podmínky</w:t>
      </w:r>
    </w:p>
    <w:p w14:paraId="1A80351D" w14:textId="3A43E4A5" w:rsidR="00931987" w:rsidRPr="002F1F9E" w:rsidRDefault="00931987" w:rsidP="00931987">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 xml:space="preserve">Platební a obchodní podmínky veřejné zakázky jsou uvedeny v závazném návrhu </w:t>
      </w:r>
      <w:r w:rsidR="003C5D0E" w:rsidRPr="002F1F9E">
        <w:rPr>
          <w:rFonts w:ascii="Arial" w:hAnsi="Arial" w:cs="Arial"/>
          <w:color w:val="000000"/>
          <w:sz w:val="22"/>
          <w:szCs w:val="22"/>
        </w:rPr>
        <w:t>S</w:t>
      </w:r>
      <w:r w:rsidRPr="002F1F9E">
        <w:rPr>
          <w:rFonts w:ascii="Arial" w:hAnsi="Arial" w:cs="Arial"/>
          <w:color w:val="000000"/>
          <w:sz w:val="22"/>
          <w:szCs w:val="22"/>
        </w:rPr>
        <w:t xml:space="preserve">mlouvy, který tvoří přílohu č. </w:t>
      </w:r>
      <w:r w:rsidR="00E561E6" w:rsidRPr="002F1F9E">
        <w:rPr>
          <w:rFonts w:ascii="Arial" w:hAnsi="Arial" w:cs="Arial"/>
          <w:color w:val="000000"/>
          <w:sz w:val="22"/>
          <w:szCs w:val="22"/>
        </w:rPr>
        <w:t>6</w:t>
      </w:r>
      <w:r w:rsidR="00C700A2" w:rsidRPr="002F1F9E">
        <w:rPr>
          <w:rFonts w:ascii="Arial" w:hAnsi="Arial" w:cs="Arial"/>
          <w:color w:val="000000"/>
          <w:sz w:val="22"/>
          <w:szCs w:val="22"/>
        </w:rPr>
        <w:t xml:space="preserve"> </w:t>
      </w:r>
      <w:r w:rsidRPr="002F1F9E">
        <w:rPr>
          <w:rFonts w:ascii="Arial" w:hAnsi="Arial" w:cs="Arial"/>
          <w:color w:val="000000"/>
          <w:sz w:val="22"/>
          <w:szCs w:val="22"/>
        </w:rPr>
        <w:t xml:space="preserve">této </w:t>
      </w:r>
      <w:r w:rsidR="003C5D0E" w:rsidRPr="002F1F9E">
        <w:rPr>
          <w:rFonts w:ascii="Arial" w:hAnsi="Arial" w:cs="Arial"/>
          <w:color w:val="000000"/>
          <w:sz w:val="22"/>
          <w:szCs w:val="22"/>
        </w:rPr>
        <w:t>V</w:t>
      </w:r>
      <w:r w:rsidRPr="002F1F9E">
        <w:rPr>
          <w:rFonts w:ascii="Arial" w:hAnsi="Arial" w:cs="Arial"/>
          <w:color w:val="000000"/>
          <w:sz w:val="22"/>
          <w:szCs w:val="22"/>
        </w:rPr>
        <w:t xml:space="preserve">ýzvy. Tyto podmínky vymezují rámec budoucího smluvního vztahu a uchazeč musí stanovené podmínky </w:t>
      </w:r>
      <w:r w:rsidR="008F6C20" w:rsidRPr="002F1F9E">
        <w:rPr>
          <w:rFonts w:ascii="Arial" w:hAnsi="Arial" w:cs="Arial"/>
          <w:color w:val="000000"/>
          <w:sz w:val="22"/>
          <w:szCs w:val="22"/>
        </w:rPr>
        <w:t>v plném rozsahu akceptovat</w:t>
      </w:r>
      <w:r w:rsidRPr="002F1F9E">
        <w:rPr>
          <w:rFonts w:ascii="Arial" w:hAnsi="Arial" w:cs="Arial"/>
          <w:color w:val="000000"/>
          <w:sz w:val="22"/>
          <w:szCs w:val="22"/>
        </w:rPr>
        <w:t>.</w:t>
      </w:r>
    </w:p>
    <w:p w14:paraId="43826C7B" w14:textId="70FF1A6C" w:rsidR="00931987" w:rsidRPr="002F1F9E" w:rsidRDefault="00931987" w:rsidP="00931987">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lastRenderedPageBreak/>
        <w:t xml:space="preserve">Uchazeč je povinen do své nabídky připojit závazný návrh smlouvy ve znění uvedeném v příloze č. </w:t>
      </w:r>
      <w:r w:rsidR="00E561E6" w:rsidRPr="002F1F9E">
        <w:rPr>
          <w:rFonts w:ascii="Arial" w:hAnsi="Arial" w:cs="Arial"/>
          <w:color w:val="000000"/>
          <w:sz w:val="22"/>
          <w:szCs w:val="22"/>
        </w:rPr>
        <w:t>6</w:t>
      </w:r>
      <w:r w:rsidR="00C700A2" w:rsidRPr="002F1F9E">
        <w:rPr>
          <w:rFonts w:ascii="Arial" w:hAnsi="Arial" w:cs="Arial"/>
          <w:color w:val="000000"/>
          <w:sz w:val="22"/>
          <w:szCs w:val="22"/>
        </w:rPr>
        <w:t xml:space="preserve"> </w:t>
      </w:r>
      <w:r w:rsidRPr="002F1F9E">
        <w:rPr>
          <w:rFonts w:ascii="Arial" w:hAnsi="Arial" w:cs="Arial"/>
          <w:color w:val="000000"/>
          <w:sz w:val="22"/>
          <w:szCs w:val="22"/>
        </w:rPr>
        <w:t xml:space="preserve">této </w:t>
      </w:r>
      <w:r w:rsidR="003C5D0E" w:rsidRPr="002F1F9E">
        <w:rPr>
          <w:rFonts w:ascii="Arial" w:hAnsi="Arial" w:cs="Arial"/>
          <w:color w:val="000000"/>
          <w:sz w:val="22"/>
          <w:szCs w:val="22"/>
        </w:rPr>
        <w:t>V</w:t>
      </w:r>
      <w:r w:rsidRPr="002F1F9E">
        <w:rPr>
          <w:rFonts w:ascii="Arial" w:hAnsi="Arial" w:cs="Arial"/>
          <w:color w:val="000000"/>
          <w:sz w:val="22"/>
          <w:szCs w:val="22"/>
        </w:rPr>
        <w:t xml:space="preserve">ýzvy, který doplní pouze na místech k tomu vyznačených. Závazný návrh </w:t>
      </w:r>
      <w:r w:rsidR="003C5D0E" w:rsidRPr="002F1F9E">
        <w:rPr>
          <w:rFonts w:ascii="Arial" w:hAnsi="Arial" w:cs="Arial"/>
          <w:color w:val="000000"/>
          <w:sz w:val="22"/>
          <w:szCs w:val="22"/>
        </w:rPr>
        <w:t>S</w:t>
      </w:r>
      <w:r w:rsidRPr="002F1F9E">
        <w:rPr>
          <w:rFonts w:ascii="Arial" w:hAnsi="Arial" w:cs="Arial"/>
          <w:color w:val="000000"/>
          <w:sz w:val="22"/>
          <w:szCs w:val="22"/>
        </w:rPr>
        <w:t>mlouvy předložený v nabídce musí být podepsán osobou oprávněnou jednat jménem nebo za uchazeče.</w:t>
      </w:r>
    </w:p>
    <w:p w14:paraId="7D888771" w14:textId="49E7B29D" w:rsidR="00931987" w:rsidRPr="002F1F9E" w:rsidRDefault="00931987" w:rsidP="00D650FD">
      <w:pPr>
        <w:spacing w:before="240" w:after="120"/>
        <w:ind w:left="567"/>
        <w:jc w:val="both"/>
        <w:rPr>
          <w:rFonts w:ascii="Arial" w:hAnsi="Arial" w:cs="Arial"/>
          <w:sz w:val="22"/>
          <w:szCs w:val="22"/>
        </w:rPr>
      </w:pPr>
      <w:r w:rsidRPr="002F1F9E">
        <w:rPr>
          <w:rFonts w:ascii="Arial" w:hAnsi="Arial" w:cs="Arial"/>
          <w:sz w:val="22"/>
          <w:szCs w:val="22"/>
        </w:rPr>
        <w:t xml:space="preserve">Předložení nepodepsaného návrhu (nebo podepsaného osobou, která není </w:t>
      </w:r>
      <w:r w:rsidRPr="002F1F9E">
        <w:rPr>
          <w:rFonts w:ascii="Arial" w:hAnsi="Arial" w:cs="Arial"/>
          <w:color w:val="000000"/>
          <w:sz w:val="22"/>
          <w:szCs w:val="22"/>
        </w:rPr>
        <w:t xml:space="preserve">oprávněna jednat jménem či za uchazeče) není předložením návrhu </w:t>
      </w:r>
      <w:r w:rsidR="003C5D0E" w:rsidRPr="002F1F9E">
        <w:rPr>
          <w:rFonts w:ascii="Arial" w:hAnsi="Arial" w:cs="Arial"/>
          <w:color w:val="000000"/>
          <w:sz w:val="22"/>
          <w:szCs w:val="22"/>
        </w:rPr>
        <w:t>S</w:t>
      </w:r>
      <w:r w:rsidRPr="002F1F9E">
        <w:rPr>
          <w:rFonts w:ascii="Arial" w:hAnsi="Arial" w:cs="Arial"/>
          <w:color w:val="000000"/>
          <w:sz w:val="22"/>
          <w:szCs w:val="22"/>
        </w:rPr>
        <w:t>mlouvy; nabídka uchazeče se tak stává neúplnou a zadavatel tuto nabídku v souladu</w:t>
      </w:r>
      <w:r w:rsidRPr="002F1F9E">
        <w:rPr>
          <w:rFonts w:ascii="Arial" w:hAnsi="Arial" w:cs="Arial"/>
          <w:sz w:val="22"/>
          <w:szCs w:val="22"/>
        </w:rPr>
        <w:t xml:space="preserve"> </w:t>
      </w:r>
      <w:r w:rsidRPr="002F1F9E">
        <w:rPr>
          <w:rFonts w:ascii="Arial" w:hAnsi="Arial" w:cs="Arial"/>
          <w:color w:val="000000"/>
          <w:sz w:val="22"/>
          <w:szCs w:val="22"/>
        </w:rPr>
        <w:t>s ustanovením § 71 odst. 1</w:t>
      </w:r>
      <w:r w:rsidR="008F6C20" w:rsidRPr="002F1F9E">
        <w:rPr>
          <w:rFonts w:ascii="Arial" w:hAnsi="Arial" w:cs="Arial"/>
          <w:color w:val="000000"/>
          <w:sz w:val="22"/>
          <w:szCs w:val="22"/>
        </w:rPr>
        <w:t>0</w:t>
      </w:r>
      <w:r w:rsidRPr="002F1F9E">
        <w:rPr>
          <w:rFonts w:ascii="Arial" w:hAnsi="Arial" w:cs="Arial"/>
          <w:color w:val="000000"/>
          <w:sz w:val="22"/>
          <w:szCs w:val="22"/>
        </w:rPr>
        <w:t xml:space="preserve"> zákona vyřadí. Zadavatel následně bezodkladně</w:t>
      </w:r>
      <w:r w:rsidRPr="002F1F9E">
        <w:rPr>
          <w:rFonts w:ascii="Arial" w:hAnsi="Arial" w:cs="Arial"/>
          <w:sz w:val="22"/>
          <w:szCs w:val="22"/>
        </w:rPr>
        <w:t xml:space="preserve"> </w:t>
      </w:r>
      <w:r w:rsidRPr="002F1F9E">
        <w:rPr>
          <w:rFonts w:ascii="Arial" w:hAnsi="Arial" w:cs="Arial"/>
          <w:color w:val="000000"/>
          <w:sz w:val="22"/>
          <w:szCs w:val="22"/>
        </w:rPr>
        <w:t>vyloučí uchazeče, jehož nabídka byla vyřazena z další účasti na veřejné zakázce.</w:t>
      </w:r>
    </w:p>
    <w:p w14:paraId="7A8FA9E4" w14:textId="77777777" w:rsidR="00B7078E" w:rsidRPr="002F1F9E" w:rsidRDefault="00B7078E" w:rsidP="00C700A2">
      <w:pPr>
        <w:autoSpaceDE w:val="0"/>
        <w:autoSpaceDN w:val="0"/>
        <w:adjustRightInd w:val="0"/>
        <w:spacing w:before="120" w:after="120"/>
        <w:jc w:val="both"/>
        <w:rPr>
          <w:rFonts w:ascii="Arial" w:hAnsi="Arial" w:cs="Arial"/>
          <w:color w:val="000000"/>
          <w:sz w:val="22"/>
          <w:szCs w:val="22"/>
        </w:rPr>
      </w:pPr>
    </w:p>
    <w:p w14:paraId="74759A11" w14:textId="77777777" w:rsidR="00931987" w:rsidRPr="002F1F9E" w:rsidRDefault="00931987" w:rsidP="00141DE6">
      <w:pPr>
        <w:numPr>
          <w:ilvl w:val="0"/>
          <w:numId w:val="1"/>
        </w:numPr>
        <w:spacing w:before="120" w:after="360"/>
        <w:ind w:left="357" w:hanging="357"/>
        <w:rPr>
          <w:rFonts w:ascii="Arial" w:hAnsi="Arial" w:cs="Arial"/>
          <w:b/>
          <w:caps/>
          <w:sz w:val="22"/>
          <w:szCs w:val="22"/>
          <w:u w:val="single"/>
          <w:lang w:val="en-GB"/>
        </w:rPr>
      </w:pPr>
      <w:r w:rsidRPr="002F1F9E">
        <w:rPr>
          <w:rFonts w:ascii="Arial" w:hAnsi="Arial" w:cs="Arial"/>
          <w:b/>
          <w:caps/>
          <w:sz w:val="22"/>
          <w:szCs w:val="22"/>
          <w:u w:val="single"/>
          <w:lang w:val="en-GB"/>
        </w:rPr>
        <w:t>JISTOTA</w:t>
      </w:r>
    </w:p>
    <w:p w14:paraId="5EA48352" w14:textId="77777777" w:rsidR="00931987" w:rsidRPr="002F1F9E" w:rsidRDefault="00931987" w:rsidP="00931987">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Zadavatel nepožaduje poskytnutí jistoty.</w:t>
      </w:r>
    </w:p>
    <w:p w14:paraId="47B3281C" w14:textId="77777777" w:rsidR="00B7078E" w:rsidRPr="002F1F9E" w:rsidRDefault="00B7078E" w:rsidP="00C700A2">
      <w:pPr>
        <w:autoSpaceDE w:val="0"/>
        <w:autoSpaceDN w:val="0"/>
        <w:adjustRightInd w:val="0"/>
        <w:spacing w:before="120" w:after="120"/>
        <w:jc w:val="both"/>
        <w:rPr>
          <w:rFonts w:ascii="Arial" w:hAnsi="Arial" w:cs="Arial"/>
          <w:color w:val="000000"/>
          <w:sz w:val="22"/>
          <w:szCs w:val="22"/>
        </w:rPr>
      </w:pPr>
    </w:p>
    <w:p w14:paraId="3F168746" w14:textId="77777777" w:rsidR="00931987" w:rsidRPr="002F1F9E" w:rsidRDefault="00931987" w:rsidP="00141DE6">
      <w:pPr>
        <w:numPr>
          <w:ilvl w:val="0"/>
          <w:numId w:val="1"/>
        </w:numPr>
        <w:spacing w:before="120" w:after="360"/>
        <w:ind w:left="357" w:hanging="357"/>
        <w:rPr>
          <w:rFonts w:ascii="Arial" w:hAnsi="Arial" w:cs="Arial"/>
          <w:b/>
          <w:caps/>
          <w:sz w:val="22"/>
          <w:szCs w:val="22"/>
          <w:u w:val="single"/>
          <w:lang w:val="en-GB"/>
        </w:rPr>
      </w:pPr>
      <w:r w:rsidRPr="002F1F9E">
        <w:rPr>
          <w:rFonts w:ascii="Arial" w:hAnsi="Arial" w:cs="Arial"/>
          <w:b/>
          <w:caps/>
          <w:sz w:val="22"/>
          <w:szCs w:val="22"/>
          <w:u w:val="single"/>
          <w:lang w:val="en-GB"/>
        </w:rPr>
        <w:t>MÍSTO A LHŮTA PRO PODÁNÍ NABÍDEK, ZADÁVACÍ LHŮTA</w:t>
      </w:r>
    </w:p>
    <w:p w14:paraId="270C3531" w14:textId="610C8A7E" w:rsidR="00931987" w:rsidRPr="002F1F9E" w:rsidRDefault="00931987" w:rsidP="00141DE6">
      <w:pPr>
        <w:numPr>
          <w:ilvl w:val="1"/>
          <w:numId w:val="1"/>
        </w:numPr>
        <w:spacing w:before="240" w:after="120"/>
        <w:ind w:left="567" w:hanging="567"/>
        <w:rPr>
          <w:rFonts w:ascii="Arial" w:hAnsi="Arial" w:cs="Arial"/>
          <w:b/>
          <w:sz w:val="22"/>
          <w:szCs w:val="22"/>
        </w:rPr>
      </w:pPr>
      <w:r w:rsidRPr="002F1F9E">
        <w:rPr>
          <w:rFonts w:ascii="Arial" w:hAnsi="Arial" w:cs="Arial"/>
          <w:b/>
          <w:sz w:val="22"/>
          <w:szCs w:val="22"/>
        </w:rPr>
        <w:t xml:space="preserve">Způsob, </w:t>
      </w:r>
      <w:r w:rsidR="00297608" w:rsidRPr="002F1F9E">
        <w:rPr>
          <w:rFonts w:ascii="Arial" w:hAnsi="Arial" w:cs="Arial"/>
          <w:b/>
          <w:sz w:val="22"/>
          <w:szCs w:val="22"/>
        </w:rPr>
        <w:t>lhůta</w:t>
      </w:r>
      <w:r w:rsidRPr="002F1F9E">
        <w:rPr>
          <w:rFonts w:ascii="Arial" w:hAnsi="Arial" w:cs="Arial"/>
          <w:b/>
          <w:sz w:val="22"/>
          <w:szCs w:val="22"/>
        </w:rPr>
        <w:t xml:space="preserve"> a místo podání nabídek</w:t>
      </w:r>
    </w:p>
    <w:p w14:paraId="1A61556C" w14:textId="759856E2" w:rsidR="00931987" w:rsidRPr="002F1F9E" w:rsidRDefault="00931987" w:rsidP="00720B2C">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 xml:space="preserve">Uchazeč </w:t>
      </w:r>
      <w:r w:rsidR="00CB2139" w:rsidRPr="002F1F9E">
        <w:rPr>
          <w:rFonts w:ascii="Arial" w:hAnsi="Arial" w:cs="Arial"/>
          <w:color w:val="000000"/>
          <w:sz w:val="22"/>
          <w:szCs w:val="22"/>
        </w:rPr>
        <w:t xml:space="preserve">podá </w:t>
      </w:r>
      <w:r w:rsidRPr="002F1F9E">
        <w:rPr>
          <w:rFonts w:ascii="Arial" w:hAnsi="Arial" w:cs="Arial"/>
          <w:color w:val="000000"/>
          <w:sz w:val="22"/>
          <w:szCs w:val="22"/>
        </w:rPr>
        <w:t>písemnou nabídku v řádně uzavřené obálce, zabezpečené na</w:t>
      </w:r>
      <w:r w:rsidR="00EF5F10" w:rsidRPr="002F1F9E">
        <w:rPr>
          <w:rFonts w:ascii="Arial" w:hAnsi="Arial" w:cs="Arial"/>
          <w:color w:val="000000"/>
          <w:sz w:val="22"/>
          <w:szCs w:val="22"/>
        </w:rPr>
        <w:t xml:space="preserve"> </w:t>
      </w:r>
      <w:r w:rsidRPr="002F1F9E">
        <w:rPr>
          <w:rFonts w:ascii="Arial" w:hAnsi="Arial" w:cs="Arial"/>
          <w:color w:val="000000"/>
          <w:sz w:val="22"/>
          <w:szCs w:val="22"/>
        </w:rPr>
        <w:t xml:space="preserve">přelepu proti otevření, a to buď doporučeně poštou, nebo osobně na </w:t>
      </w:r>
      <w:r w:rsidR="00564380" w:rsidRPr="002F1F9E">
        <w:rPr>
          <w:rFonts w:ascii="Arial" w:hAnsi="Arial" w:cs="Arial"/>
          <w:color w:val="000000"/>
          <w:sz w:val="22"/>
          <w:szCs w:val="22"/>
        </w:rPr>
        <w:t xml:space="preserve">adrese </w:t>
      </w:r>
      <w:r w:rsidRPr="002F1F9E">
        <w:rPr>
          <w:rFonts w:ascii="Arial" w:hAnsi="Arial" w:cs="Arial"/>
          <w:color w:val="000000"/>
          <w:sz w:val="22"/>
          <w:szCs w:val="22"/>
        </w:rPr>
        <w:t>sídla</w:t>
      </w:r>
      <w:r w:rsidR="00EF5F10" w:rsidRPr="002F1F9E">
        <w:rPr>
          <w:rFonts w:ascii="Arial" w:hAnsi="Arial" w:cs="Arial"/>
          <w:color w:val="000000"/>
          <w:sz w:val="22"/>
          <w:szCs w:val="22"/>
        </w:rPr>
        <w:t xml:space="preserve"> </w:t>
      </w:r>
      <w:r w:rsidRPr="002F1F9E">
        <w:rPr>
          <w:rFonts w:ascii="Arial" w:hAnsi="Arial" w:cs="Arial"/>
          <w:color w:val="000000"/>
          <w:sz w:val="22"/>
          <w:szCs w:val="22"/>
        </w:rPr>
        <w:t>Zadavatele:</w:t>
      </w:r>
    </w:p>
    <w:p w14:paraId="5D428742" w14:textId="67E3B843" w:rsidR="00720B2C" w:rsidRPr="002F1F9E" w:rsidRDefault="00931987" w:rsidP="00297608">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Správa základních registrů</w:t>
      </w:r>
      <w:r w:rsidR="00720B2C" w:rsidRPr="002F1F9E">
        <w:rPr>
          <w:rFonts w:ascii="Arial" w:hAnsi="Arial" w:cs="Arial"/>
          <w:color w:val="000000"/>
          <w:sz w:val="22"/>
          <w:szCs w:val="22"/>
        </w:rPr>
        <w:t>, Na Vápence 915/14, 130 00 Praha 3</w:t>
      </w:r>
    </w:p>
    <w:p w14:paraId="4C7AC8AE" w14:textId="77777777" w:rsidR="00931987" w:rsidRPr="002F1F9E" w:rsidRDefault="00931987" w:rsidP="00931987">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Nabídka bude</w:t>
      </w:r>
      <w:r w:rsidR="00564380" w:rsidRPr="002F1F9E">
        <w:rPr>
          <w:rFonts w:ascii="Arial" w:hAnsi="Arial" w:cs="Arial"/>
          <w:color w:val="000000"/>
          <w:sz w:val="22"/>
          <w:szCs w:val="22"/>
        </w:rPr>
        <w:t xml:space="preserve"> dále </w:t>
      </w:r>
      <w:r w:rsidRPr="002F1F9E">
        <w:rPr>
          <w:rFonts w:ascii="Arial" w:hAnsi="Arial" w:cs="Arial"/>
          <w:color w:val="000000"/>
          <w:sz w:val="22"/>
          <w:szCs w:val="22"/>
        </w:rPr>
        <w:t xml:space="preserve">označena nápisem: </w:t>
      </w:r>
    </w:p>
    <w:p w14:paraId="1D719953" w14:textId="77777777" w:rsidR="00931987" w:rsidRPr="002F1F9E" w:rsidRDefault="00931987" w:rsidP="00931987">
      <w:pPr>
        <w:autoSpaceDE w:val="0"/>
        <w:autoSpaceDN w:val="0"/>
        <w:adjustRightInd w:val="0"/>
        <w:spacing w:before="120" w:after="120"/>
        <w:ind w:left="567" w:firstLine="6"/>
        <w:jc w:val="both"/>
        <w:rPr>
          <w:rFonts w:ascii="Arial" w:hAnsi="Arial"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1"/>
      </w:tblGrid>
      <w:tr w:rsidR="00564380" w:rsidRPr="002F1F9E" w14:paraId="36F72D58" w14:textId="77777777" w:rsidTr="003461FA">
        <w:trPr>
          <w:trHeight w:val="925"/>
          <w:jc w:val="center"/>
        </w:trPr>
        <w:tc>
          <w:tcPr>
            <w:tcW w:w="4881" w:type="dxa"/>
          </w:tcPr>
          <w:p w14:paraId="2A13BE06" w14:textId="77777777" w:rsidR="00564380" w:rsidRPr="002F1F9E" w:rsidRDefault="00564380" w:rsidP="003461FA">
            <w:pPr>
              <w:keepNext/>
              <w:shd w:val="clear" w:color="auto" w:fill="FFFFFF"/>
              <w:jc w:val="center"/>
              <w:rPr>
                <w:b/>
                <w:szCs w:val="22"/>
                <w:u w:val="single"/>
              </w:rPr>
            </w:pPr>
            <w:r w:rsidRPr="002F1F9E">
              <w:rPr>
                <w:b/>
                <w:szCs w:val="22"/>
                <w:u w:val="single"/>
              </w:rPr>
              <w:t>Nabídka - NEOTVÍRAT!</w:t>
            </w:r>
          </w:p>
          <w:p w14:paraId="526DC0D9" w14:textId="77777777" w:rsidR="00564380" w:rsidRPr="002F1F9E" w:rsidRDefault="00564380" w:rsidP="003461FA">
            <w:pPr>
              <w:keepNext/>
              <w:shd w:val="clear" w:color="auto" w:fill="FFFFFF"/>
              <w:jc w:val="center"/>
              <w:rPr>
                <w:b/>
                <w:szCs w:val="22"/>
              </w:rPr>
            </w:pPr>
            <w:r w:rsidRPr="002F1F9E">
              <w:rPr>
                <w:b/>
                <w:szCs w:val="22"/>
              </w:rPr>
              <w:t>VEŘEJNÁ ZAKÁZKA</w:t>
            </w:r>
          </w:p>
          <w:p w14:paraId="578C2869" w14:textId="303984A3" w:rsidR="00564380" w:rsidRPr="002F1F9E" w:rsidRDefault="00564380" w:rsidP="006B6FB2">
            <w:pPr>
              <w:keepNext/>
              <w:shd w:val="clear" w:color="auto" w:fill="FFFFFF"/>
              <w:jc w:val="center"/>
              <w:rPr>
                <w:i/>
                <w:szCs w:val="22"/>
              </w:rPr>
            </w:pPr>
            <w:r w:rsidRPr="002F1F9E">
              <w:rPr>
                <w:i/>
                <w:szCs w:val="22"/>
              </w:rPr>
              <w:t>„</w:t>
            </w:r>
            <w:r w:rsidR="006B6FB2" w:rsidRPr="002F1F9E">
              <w:rPr>
                <w:i/>
                <w:szCs w:val="22"/>
              </w:rPr>
              <w:t>Poskytování právních služeb v oblasti ICT projektů a veřejných zakázek</w:t>
            </w:r>
            <w:r w:rsidRPr="002F1F9E">
              <w:rPr>
                <w:i/>
                <w:szCs w:val="22"/>
              </w:rPr>
              <w:t xml:space="preserve">" </w:t>
            </w:r>
          </w:p>
        </w:tc>
      </w:tr>
    </w:tbl>
    <w:p w14:paraId="3929DE83" w14:textId="77777777" w:rsidR="00297608" w:rsidRPr="002F1F9E" w:rsidRDefault="00297608" w:rsidP="00D650FD">
      <w:pPr>
        <w:autoSpaceDE w:val="0"/>
        <w:autoSpaceDN w:val="0"/>
        <w:adjustRightInd w:val="0"/>
        <w:spacing w:before="120" w:after="120"/>
        <w:jc w:val="both"/>
        <w:rPr>
          <w:rFonts w:ascii="Arial" w:hAnsi="Arial" w:cs="Arial"/>
          <w:color w:val="000000"/>
          <w:sz w:val="22"/>
          <w:szCs w:val="22"/>
          <w:u w:val="single"/>
        </w:rPr>
      </w:pPr>
    </w:p>
    <w:p w14:paraId="0864EF53" w14:textId="77777777" w:rsidR="00564380" w:rsidRPr="002F1F9E" w:rsidRDefault="00D137C5" w:rsidP="00D137C5">
      <w:pPr>
        <w:autoSpaceDE w:val="0"/>
        <w:autoSpaceDN w:val="0"/>
        <w:adjustRightInd w:val="0"/>
        <w:spacing w:before="120" w:after="120"/>
        <w:ind w:left="567" w:firstLine="6"/>
        <w:jc w:val="both"/>
        <w:rPr>
          <w:rFonts w:ascii="Arial" w:hAnsi="Arial" w:cs="Arial"/>
          <w:color w:val="000000"/>
          <w:sz w:val="22"/>
          <w:szCs w:val="22"/>
          <w:u w:val="single"/>
        </w:rPr>
      </w:pPr>
      <w:r w:rsidRPr="002F1F9E">
        <w:rPr>
          <w:rFonts w:ascii="Arial" w:hAnsi="Arial" w:cs="Arial"/>
          <w:color w:val="000000"/>
          <w:sz w:val="22"/>
          <w:szCs w:val="22"/>
          <w:u w:val="single"/>
        </w:rPr>
        <w:t>Lhůta pro podání nabídek:</w:t>
      </w:r>
    </w:p>
    <w:p w14:paraId="233DEB17" w14:textId="4725EDA9" w:rsidR="00564380" w:rsidRPr="002F1F9E" w:rsidRDefault="00564380" w:rsidP="00D137C5">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 xml:space="preserve">Poslední den lhůty pro podání nabídky Zadavatel stanovuje na </w:t>
      </w:r>
      <w:r w:rsidR="006B6FB2" w:rsidRPr="002F1F9E">
        <w:rPr>
          <w:rFonts w:ascii="Arial" w:hAnsi="Arial" w:cs="Arial"/>
          <w:color w:val="000000"/>
          <w:sz w:val="22"/>
          <w:szCs w:val="22"/>
        </w:rPr>
        <w:t>1</w:t>
      </w:r>
      <w:r w:rsidR="00ED7150" w:rsidRPr="002F1F9E">
        <w:rPr>
          <w:rFonts w:ascii="Arial" w:hAnsi="Arial" w:cs="Arial"/>
          <w:color w:val="000000"/>
          <w:sz w:val="22"/>
          <w:szCs w:val="22"/>
        </w:rPr>
        <w:t>1</w:t>
      </w:r>
      <w:r w:rsidR="00D137C5" w:rsidRPr="002F1F9E">
        <w:rPr>
          <w:rFonts w:ascii="Arial" w:hAnsi="Arial" w:cs="Arial"/>
          <w:color w:val="000000"/>
          <w:sz w:val="22"/>
          <w:szCs w:val="22"/>
        </w:rPr>
        <w:t xml:space="preserve">. </w:t>
      </w:r>
      <w:r w:rsidR="00ED7150" w:rsidRPr="002F1F9E">
        <w:rPr>
          <w:rFonts w:ascii="Arial" w:hAnsi="Arial" w:cs="Arial"/>
          <w:color w:val="000000"/>
          <w:sz w:val="22"/>
          <w:szCs w:val="22"/>
        </w:rPr>
        <w:t>března</w:t>
      </w:r>
      <w:r w:rsidR="00EF5F10" w:rsidRPr="002F1F9E">
        <w:rPr>
          <w:rFonts w:ascii="Arial" w:hAnsi="Arial" w:cs="Arial"/>
          <w:color w:val="000000"/>
          <w:sz w:val="22"/>
          <w:szCs w:val="22"/>
        </w:rPr>
        <w:t xml:space="preserve"> </w:t>
      </w:r>
      <w:r w:rsidR="00D137C5" w:rsidRPr="002F1F9E">
        <w:rPr>
          <w:rFonts w:ascii="Arial" w:hAnsi="Arial" w:cs="Arial"/>
          <w:color w:val="000000"/>
          <w:sz w:val="22"/>
          <w:szCs w:val="22"/>
        </w:rPr>
        <w:t>201</w:t>
      </w:r>
      <w:r w:rsidR="00EF5F10" w:rsidRPr="002F1F9E">
        <w:rPr>
          <w:rFonts w:ascii="Arial" w:hAnsi="Arial" w:cs="Arial"/>
          <w:color w:val="000000"/>
          <w:sz w:val="22"/>
          <w:szCs w:val="22"/>
        </w:rPr>
        <w:t>5</w:t>
      </w:r>
      <w:r w:rsidR="00ED7150" w:rsidRPr="002F1F9E">
        <w:rPr>
          <w:rFonts w:ascii="Arial" w:hAnsi="Arial" w:cs="Arial"/>
          <w:color w:val="000000"/>
          <w:sz w:val="22"/>
          <w:szCs w:val="22"/>
        </w:rPr>
        <w:t xml:space="preserve"> do 10</w:t>
      </w:r>
      <w:r w:rsidR="00D137C5" w:rsidRPr="002F1F9E">
        <w:rPr>
          <w:rFonts w:ascii="Arial" w:hAnsi="Arial" w:cs="Arial"/>
          <w:color w:val="000000"/>
          <w:sz w:val="22"/>
          <w:szCs w:val="22"/>
        </w:rPr>
        <w:t>:00 hodin.</w:t>
      </w:r>
    </w:p>
    <w:p w14:paraId="1970A414" w14:textId="77777777" w:rsidR="00D137C5" w:rsidRPr="002F1F9E" w:rsidRDefault="00564380" w:rsidP="00D137C5">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Délka zadávací lhůty, po kterou je uchazeč svou nabídkou vázán, je stanovena na 30 kalendářních dnů od uplynutí lhůty pro podání nabídek.</w:t>
      </w:r>
    </w:p>
    <w:p w14:paraId="45DB9585" w14:textId="77777777" w:rsidR="00B7078E" w:rsidRPr="002F1F9E" w:rsidRDefault="00B7078E" w:rsidP="00720B2C">
      <w:pPr>
        <w:autoSpaceDE w:val="0"/>
        <w:autoSpaceDN w:val="0"/>
        <w:adjustRightInd w:val="0"/>
        <w:spacing w:before="120" w:after="120"/>
        <w:jc w:val="both"/>
        <w:rPr>
          <w:rFonts w:ascii="Arial" w:hAnsi="Arial" w:cs="Arial"/>
          <w:color w:val="000000"/>
          <w:sz w:val="22"/>
          <w:szCs w:val="22"/>
        </w:rPr>
      </w:pPr>
    </w:p>
    <w:p w14:paraId="1403E051" w14:textId="77777777" w:rsidR="00D137C5" w:rsidRPr="002F1F9E" w:rsidRDefault="00D137C5" w:rsidP="00141DE6">
      <w:pPr>
        <w:numPr>
          <w:ilvl w:val="0"/>
          <w:numId w:val="1"/>
        </w:numPr>
        <w:spacing w:before="120" w:after="360"/>
        <w:ind w:left="357" w:hanging="357"/>
        <w:rPr>
          <w:rFonts w:ascii="Arial" w:hAnsi="Arial" w:cs="Arial"/>
          <w:b/>
          <w:caps/>
          <w:sz w:val="22"/>
          <w:szCs w:val="22"/>
          <w:u w:val="single"/>
          <w:lang w:val="en-GB"/>
        </w:rPr>
      </w:pPr>
      <w:r w:rsidRPr="002F1F9E">
        <w:rPr>
          <w:rFonts w:ascii="Arial" w:hAnsi="Arial" w:cs="Arial"/>
          <w:b/>
          <w:caps/>
          <w:sz w:val="22"/>
          <w:szCs w:val="22"/>
          <w:u w:val="single"/>
          <w:lang w:val="en-GB"/>
        </w:rPr>
        <w:t>OTEVÍRÁNÍ OBÁLEK S NABÍDKAMI</w:t>
      </w:r>
    </w:p>
    <w:p w14:paraId="73C14476" w14:textId="77777777" w:rsidR="00D137C5" w:rsidRPr="002F1F9E" w:rsidRDefault="00D137C5" w:rsidP="00141DE6">
      <w:pPr>
        <w:numPr>
          <w:ilvl w:val="1"/>
          <w:numId w:val="1"/>
        </w:numPr>
        <w:spacing w:before="240" w:after="120"/>
        <w:ind w:left="567" w:hanging="567"/>
        <w:rPr>
          <w:rFonts w:ascii="Arial" w:hAnsi="Arial" w:cs="Arial"/>
          <w:b/>
          <w:sz w:val="22"/>
          <w:szCs w:val="22"/>
        </w:rPr>
      </w:pPr>
      <w:r w:rsidRPr="002F1F9E">
        <w:rPr>
          <w:rFonts w:ascii="Arial" w:hAnsi="Arial" w:cs="Arial"/>
          <w:b/>
          <w:sz w:val="22"/>
          <w:szCs w:val="22"/>
        </w:rPr>
        <w:t>Otevírání obálek s nabídkami</w:t>
      </w:r>
    </w:p>
    <w:p w14:paraId="586C562E" w14:textId="7B3A8581" w:rsidR="00D137C5" w:rsidRPr="002F1F9E" w:rsidRDefault="00D137C5" w:rsidP="00D137C5">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 xml:space="preserve">Otevírání obálek s nabídkami se uskuteční dne </w:t>
      </w:r>
      <w:r w:rsidR="00ED7150" w:rsidRPr="002F1F9E">
        <w:rPr>
          <w:rFonts w:ascii="Arial" w:hAnsi="Arial" w:cs="Arial"/>
          <w:color w:val="000000"/>
          <w:sz w:val="22"/>
          <w:szCs w:val="22"/>
        </w:rPr>
        <w:t>11</w:t>
      </w:r>
      <w:r w:rsidRPr="002F1F9E">
        <w:rPr>
          <w:rFonts w:ascii="Arial" w:hAnsi="Arial" w:cs="Arial"/>
          <w:color w:val="000000"/>
          <w:sz w:val="22"/>
          <w:szCs w:val="22"/>
        </w:rPr>
        <w:t xml:space="preserve">. </w:t>
      </w:r>
      <w:r w:rsidR="00ED7150" w:rsidRPr="002F1F9E">
        <w:rPr>
          <w:rFonts w:ascii="Arial" w:hAnsi="Arial" w:cs="Arial"/>
          <w:color w:val="000000"/>
          <w:sz w:val="22"/>
          <w:szCs w:val="22"/>
        </w:rPr>
        <w:t>března</w:t>
      </w:r>
      <w:r w:rsidRPr="002F1F9E">
        <w:rPr>
          <w:rFonts w:ascii="Arial" w:hAnsi="Arial" w:cs="Arial"/>
          <w:color w:val="000000"/>
          <w:sz w:val="22"/>
          <w:szCs w:val="22"/>
        </w:rPr>
        <w:t xml:space="preserve"> v</w:t>
      </w:r>
      <w:r w:rsidR="00564380" w:rsidRPr="002F1F9E">
        <w:rPr>
          <w:rFonts w:ascii="Arial" w:hAnsi="Arial" w:cs="Arial"/>
          <w:color w:val="000000"/>
          <w:sz w:val="22"/>
          <w:szCs w:val="22"/>
        </w:rPr>
        <w:t xml:space="preserve"> </w:t>
      </w:r>
      <w:r w:rsidR="00ED7150" w:rsidRPr="002F1F9E">
        <w:rPr>
          <w:rFonts w:ascii="Arial" w:hAnsi="Arial" w:cs="Arial"/>
          <w:color w:val="000000"/>
          <w:sz w:val="22"/>
          <w:szCs w:val="22"/>
        </w:rPr>
        <w:t>10</w:t>
      </w:r>
      <w:r w:rsidR="00B7078E" w:rsidRPr="002F1F9E">
        <w:rPr>
          <w:rFonts w:ascii="Arial" w:hAnsi="Arial" w:cs="Arial"/>
          <w:color w:val="000000"/>
          <w:sz w:val="22"/>
          <w:szCs w:val="22"/>
        </w:rPr>
        <w:t>:</w:t>
      </w:r>
      <w:r w:rsidR="004602F0" w:rsidRPr="002F1F9E">
        <w:rPr>
          <w:rFonts w:ascii="Arial" w:hAnsi="Arial" w:cs="Arial"/>
          <w:color w:val="000000"/>
          <w:sz w:val="22"/>
          <w:szCs w:val="22"/>
        </w:rPr>
        <w:t>15</w:t>
      </w:r>
      <w:r w:rsidRPr="002F1F9E">
        <w:rPr>
          <w:rFonts w:ascii="Arial" w:hAnsi="Arial" w:cs="Arial"/>
          <w:color w:val="000000"/>
          <w:sz w:val="22"/>
          <w:szCs w:val="22"/>
        </w:rPr>
        <w:t xml:space="preserve"> hodin na adrese</w:t>
      </w:r>
      <w:r w:rsidR="00B7078E" w:rsidRPr="002F1F9E">
        <w:rPr>
          <w:rFonts w:ascii="Arial" w:hAnsi="Arial" w:cs="Arial"/>
          <w:color w:val="000000"/>
          <w:sz w:val="22"/>
          <w:szCs w:val="22"/>
        </w:rPr>
        <w:t xml:space="preserve"> </w:t>
      </w:r>
      <w:r w:rsidRPr="002F1F9E">
        <w:rPr>
          <w:rFonts w:ascii="Arial" w:hAnsi="Arial" w:cs="Arial"/>
          <w:color w:val="000000"/>
          <w:sz w:val="22"/>
          <w:szCs w:val="22"/>
        </w:rPr>
        <w:t>sídla za</w:t>
      </w:r>
      <w:r w:rsidR="007B3E14" w:rsidRPr="002F1F9E">
        <w:rPr>
          <w:rFonts w:ascii="Arial" w:hAnsi="Arial" w:cs="Arial"/>
          <w:color w:val="000000"/>
          <w:sz w:val="22"/>
          <w:szCs w:val="22"/>
        </w:rPr>
        <w:t>davatele Na Vápence 14, Praha 3 a bude neveřejné.</w:t>
      </w:r>
    </w:p>
    <w:p w14:paraId="4F331187" w14:textId="49985E6F" w:rsidR="00D137C5" w:rsidRPr="002F1F9E" w:rsidRDefault="00D137C5" w:rsidP="00D137C5">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Nabídk</w:t>
      </w:r>
      <w:r w:rsidR="006B6FB2" w:rsidRPr="002F1F9E">
        <w:rPr>
          <w:rFonts w:ascii="Arial" w:hAnsi="Arial" w:cs="Arial"/>
          <w:color w:val="000000"/>
          <w:sz w:val="22"/>
          <w:szCs w:val="22"/>
        </w:rPr>
        <w:t>a</w:t>
      </w:r>
      <w:r w:rsidRPr="002F1F9E">
        <w:rPr>
          <w:rFonts w:ascii="Arial" w:hAnsi="Arial" w:cs="Arial"/>
          <w:color w:val="000000"/>
          <w:sz w:val="22"/>
          <w:szCs w:val="22"/>
        </w:rPr>
        <w:t xml:space="preserve"> </w:t>
      </w:r>
      <w:r w:rsidR="006B6FB2" w:rsidRPr="002F1F9E">
        <w:rPr>
          <w:rFonts w:ascii="Arial" w:hAnsi="Arial" w:cs="Arial"/>
          <w:color w:val="000000"/>
          <w:sz w:val="22"/>
          <w:szCs w:val="22"/>
        </w:rPr>
        <w:t xml:space="preserve">podaná </w:t>
      </w:r>
      <w:r w:rsidRPr="002F1F9E">
        <w:rPr>
          <w:rFonts w:ascii="Arial" w:hAnsi="Arial" w:cs="Arial"/>
          <w:color w:val="000000"/>
          <w:sz w:val="22"/>
          <w:szCs w:val="22"/>
        </w:rPr>
        <w:t xml:space="preserve">po uplynutí lhůty pro podání </w:t>
      </w:r>
      <w:r w:rsidR="00405273" w:rsidRPr="002F1F9E">
        <w:rPr>
          <w:rFonts w:ascii="Arial" w:hAnsi="Arial" w:cs="Arial"/>
          <w:color w:val="000000"/>
          <w:sz w:val="22"/>
          <w:szCs w:val="22"/>
        </w:rPr>
        <w:t xml:space="preserve">nabídek </w:t>
      </w:r>
      <w:r w:rsidRPr="002F1F9E">
        <w:rPr>
          <w:rFonts w:ascii="Arial" w:hAnsi="Arial" w:cs="Arial"/>
          <w:color w:val="000000"/>
          <w:sz w:val="22"/>
          <w:szCs w:val="22"/>
        </w:rPr>
        <w:t xml:space="preserve">se </w:t>
      </w:r>
      <w:r w:rsidR="006B6FB2" w:rsidRPr="002F1F9E">
        <w:rPr>
          <w:rFonts w:ascii="Arial" w:hAnsi="Arial" w:cs="Arial"/>
          <w:color w:val="000000"/>
          <w:sz w:val="22"/>
          <w:szCs w:val="22"/>
        </w:rPr>
        <w:t>neotevírá</w:t>
      </w:r>
      <w:r w:rsidRPr="002F1F9E">
        <w:rPr>
          <w:rFonts w:ascii="Arial" w:hAnsi="Arial" w:cs="Arial"/>
          <w:color w:val="000000"/>
          <w:sz w:val="22"/>
          <w:szCs w:val="22"/>
        </w:rPr>
        <w:t>. Zadavatel o této</w:t>
      </w:r>
      <w:r w:rsidR="00B7078E" w:rsidRPr="002F1F9E">
        <w:rPr>
          <w:rFonts w:ascii="Arial" w:hAnsi="Arial" w:cs="Arial"/>
          <w:color w:val="000000"/>
          <w:sz w:val="22"/>
          <w:szCs w:val="22"/>
        </w:rPr>
        <w:t xml:space="preserve"> </w:t>
      </w:r>
      <w:r w:rsidRPr="002F1F9E">
        <w:rPr>
          <w:rFonts w:ascii="Arial" w:hAnsi="Arial" w:cs="Arial"/>
          <w:color w:val="000000"/>
          <w:sz w:val="22"/>
          <w:szCs w:val="22"/>
        </w:rPr>
        <w:lastRenderedPageBreak/>
        <w:t>skutečnosti bezodkladně vyrozumí uchazeče. Rozhodující je datum a čas přijetí</w:t>
      </w:r>
      <w:r w:rsidR="00B7078E" w:rsidRPr="002F1F9E">
        <w:rPr>
          <w:rFonts w:ascii="Arial" w:hAnsi="Arial" w:cs="Arial"/>
          <w:color w:val="000000"/>
          <w:sz w:val="22"/>
          <w:szCs w:val="22"/>
        </w:rPr>
        <w:t xml:space="preserve"> nabídky na adres</w:t>
      </w:r>
      <w:r w:rsidR="008C0341" w:rsidRPr="002F1F9E">
        <w:rPr>
          <w:rFonts w:ascii="Arial" w:hAnsi="Arial" w:cs="Arial"/>
          <w:color w:val="000000"/>
          <w:sz w:val="22"/>
          <w:szCs w:val="22"/>
        </w:rPr>
        <w:t>e</w:t>
      </w:r>
      <w:r w:rsidR="00B7078E" w:rsidRPr="002F1F9E">
        <w:rPr>
          <w:rFonts w:ascii="Arial" w:hAnsi="Arial" w:cs="Arial"/>
          <w:color w:val="000000"/>
          <w:sz w:val="22"/>
          <w:szCs w:val="22"/>
        </w:rPr>
        <w:t xml:space="preserve"> Zadavatele.</w:t>
      </w:r>
    </w:p>
    <w:p w14:paraId="5E5B9E33" w14:textId="77777777" w:rsidR="00B7078E" w:rsidRPr="002F1F9E" w:rsidRDefault="00B7078E" w:rsidP="004602F0">
      <w:pPr>
        <w:autoSpaceDE w:val="0"/>
        <w:autoSpaceDN w:val="0"/>
        <w:adjustRightInd w:val="0"/>
        <w:spacing w:before="120" w:after="120"/>
        <w:jc w:val="both"/>
        <w:rPr>
          <w:rFonts w:ascii="Arial" w:hAnsi="Arial" w:cs="Arial"/>
          <w:color w:val="000000"/>
          <w:sz w:val="22"/>
          <w:szCs w:val="22"/>
        </w:rPr>
      </w:pPr>
    </w:p>
    <w:p w14:paraId="7BD0F49F" w14:textId="77777777" w:rsidR="00D137C5" w:rsidRPr="002F1F9E" w:rsidRDefault="00D137C5" w:rsidP="00141DE6">
      <w:pPr>
        <w:numPr>
          <w:ilvl w:val="0"/>
          <w:numId w:val="1"/>
        </w:numPr>
        <w:spacing w:before="120" w:after="360"/>
        <w:ind w:left="357" w:hanging="357"/>
        <w:rPr>
          <w:rFonts w:ascii="Arial" w:hAnsi="Arial" w:cs="Arial"/>
          <w:b/>
          <w:caps/>
          <w:sz w:val="22"/>
          <w:szCs w:val="22"/>
          <w:u w:val="single"/>
          <w:lang w:val="en-GB"/>
        </w:rPr>
      </w:pPr>
      <w:r w:rsidRPr="002F1F9E">
        <w:rPr>
          <w:rFonts w:ascii="Arial" w:hAnsi="Arial" w:cs="Arial"/>
          <w:b/>
          <w:caps/>
          <w:sz w:val="22"/>
          <w:szCs w:val="22"/>
          <w:u w:val="single"/>
          <w:lang w:val="en-GB"/>
        </w:rPr>
        <w:t>ZÁVĚREČNÁ USTANOVENÍ</w:t>
      </w:r>
    </w:p>
    <w:p w14:paraId="348521C4" w14:textId="77777777" w:rsidR="00395470" w:rsidRPr="002F1F9E" w:rsidRDefault="00395470" w:rsidP="006B6F39">
      <w:pPr>
        <w:pStyle w:val="Odstavecseseznamem"/>
        <w:widowControl/>
        <w:numPr>
          <w:ilvl w:val="0"/>
          <w:numId w:val="14"/>
        </w:numPr>
        <w:spacing w:before="120" w:after="120"/>
        <w:jc w:val="both"/>
        <w:rPr>
          <w:rFonts w:ascii="Arial" w:hAnsi="Arial" w:cs="Arial"/>
          <w:sz w:val="22"/>
          <w:szCs w:val="22"/>
        </w:rPr>
      </w:pPr>
      <w:r w:rsidRPr="002F1F9E">
        <w:rPr>
          <w:rFonts w:ascii="Arial" w:hAnsi="Arial" w:cs="Arial"/>
          <w:sz w:val="22"/>
          <w:szCs w:val="22"/>
        </w:rPr>
        <w:t>Nabídka bude předložena v českém jazyce.</w:t>
      </w:r>
    </w:p>
    <w:p w14:paraId="726D1D03" w14:textId="77777777" w:rsidR="00395470" w:rsidRPr="002F1F9E" w:rsidRDefault="00395470" w:rsidP="006B6F39">
      <w:pPr>
        <w:pStyle w:val="Odstavecseseznamem"/>
        <w:widowControl/>
        <w:numPr>
          <w:ilvl w:val="0"/>
          <w:numId w:val="14"/>
        </w:numPr>
        <w:spacing w:before="120" w:after="120"/>
        <w:jc w:val="both"/>
        <w:rPr>
          <w:rFonts w:ascii="Arial" w:hAnsi="Arial" w:cs="Arial"/>
          <w:sz w:val="22"/>
          <w:szCs w:val="22"/>
        </w:rPr>
      </w:pPr>
      <w:r w:rsidRPr="002F1F9E">
        <w:rPr>
          <w:rFonts w:ascii="Arial" w:hAnsi="Arial" w:cs="Arial"/>
          <w:sz w:val="22"/>
          <w:szCs w:val="22"/>
        </w:rPr>
        <w:t>Zadavatel nabídky, kopie ani jejich části uchazečům nevrací.</w:t>
      </w:r>
    </w:p>
    <w:p w14:paraId="5EFF00DC" w14:textId="77777777" w:rsidR="00395470" w:rsidRPr="002F1F9E" w:rsidRDefault="00395470" w:rsidP="006B6F39">
      <w:pPr>
        <w:pStyle w:val="Odstavecseseznamem"/>
        <w:widowControl/>
        <w:numPr>
          <w:ilvl w:val="0"/>
          <w:numId w:val="14"/>
        </w:numPr>
        <w:spacing w:before="120" w:after="120"/>
        <w:jc w:val="both"/>
        <w:rPr>
          <w:rFonts w:ascii="Arial" w:hAnsi="Arial" w:cs="Arial"/>
          <w:sz w:val="22"/>
          <w:szCs w:val="22"/>
        </w:rPr>
      </w:pPr>
      <w:r w:rsidRPr="002F1F9E">
        <w:rPr>
          <w:rFonts w:ascii="Arial" w:hAnsi="Arial" w:cs="Arial"/>
          <w:sz w:val="22"/>
          <w:szCs w:val="22"/>
        </w:rPr>
        <w:t>Uchazeči nemají nárok na náhradu nákladů spojených s účastí v zadávacím řízení.</w:t>
      </w:r>
    </w:p>
    <w:p w14:paraId="77D0F307" w14:textId="77777777" w:rsidR="00395470" w:rsidRPr="002F1F9E" w:rsidRDefault="00395470" w:rsidP="006B6F39">
      <w:pPr>
        <w:pStyle w:val="Odstavecseseznamem"/>
        <w:widowControl/>
        <w:numPr>
          <w:ilvl w:val="0"/>
          <w:numId w:val="14"/>
        </w:numPr>
        <w:spacing w:before="120" w:after="120"/>
        <w:jc w:val="both"/>
        <w:rPr>
          <w:rFonts w:ascii="Arial" w:hAnsi="Arial" w:cs="Arial"/>
          <w:sz w:val="22"/>
          <w:szCs w:val="22"/>
        </w:rPr>
      </w:pPr>
      <w:r w:rsidRPr="002F1F9E">
        <w:rPr>
          <w:rFonts w:ascii="Arial" w:hAnsi="Arial" w:cs="Arial"/>
          <w:sz w:val="22"/>
          <w:szCs w:val="22"/>
        </w:rPr>
        <w:t>Zadavatel si vyhrazuje právo ověřit a prověřit údaje uvedené jednotlivými uchazeči v nabídkách. Zadavatel vyloučí uchazeče ze zadávacího řízení v případě, že uchazeč uvede ve své nabídce nepravdivé údaje.</w:t>
      </w:r>
    </w:p>
    <w:p w14:paraId="2542DD96" w14:textId="663E26AF" w:rsidR="00395470" w:rsidRPr="002F1F9E" w:rsidRDefault="00395470" w:rsidP="006B6F39">
      <w:pPr>
        <w:pStyle w:val="Odstavecseseznamem"/>
        <w:widowControl/>
        <w:numPr>
          <w:ilvl w:val="0"/>
          <w:numId w:val="14"/>
        </w:numPr>
        <w:spacing w:before="120" w:after="120"/>
        <w:jc w:val="both"/>
        <w:rPr>
          <w:rFonts w:ascii="Arial" w:hAnsi="Arial" w:cs="Arial"/>
          <w:sz w:val="22"/>
          <w:szCs w:val="22"/>
        </w:rPr>
      </w:pPr>
      <w:r w:rsidRPr="002F1F9E">
        <w:rPr>
          <w:rFonts w:ascii="Arial" w:hAnsi="Arial" w:cs="Arial"/>
          <w:sz w:val="22"/>
          <w:szCs w:val="22"/>
        </w:rPr>
        <w:t>Nesplnění podmínek Zadavatele ze strany uchazeče (s výhradou doporučujících ustanovení) povede k jeho vyloučení z další účasti na zadávacím řízení pro nesplnění podmínek zadávacího řízení.</w:t>
      </w:r>
    </w:p>
    <w:p w14:paraId="113B862E" w14:textId="2B22B9D7" w:rsidR="00395470" w:rsidRPr="002F1F9E" w:rsidRDefault="00395470" w:rsidP="006B6F39">
      <w:pPr>
        <w:pStyle w:val="Odstavecseseznamem"/>
        <w:widowControl/>
        <w:numPr>
          <w:ilvl w:val="0"/>
          <w:numId w:val="14"/>
        </w:numPr>
        <w:spacing w:before="120" w:after="120"/>
        <w:jc w:val="both"/>
        <w:rPr>
          <w:rFonts w:ascii="Arial" w:hAnsi="Arial" w:cs="Arial"/>
          <w:sz w:val="22"/>
          <w:szCs w:val="22"/>
        </w:rPr>
      </w:pPr>
      <w:r w:rsidRPr="002F1F9E">
        <w:rPr>
          <w:rFonts w:ascii="Arial" w:hAnsi="Arial" w:cs="Arial"/>
          <w:sz w:val="22"/>
          <w:szCs w:val="22"/>
        </w:rPr>
        <w:t>Zadavatel si vyhrazuje právo na změnu, zpřesnění či doplnění podmínek zadávacího řízení v případech, kdy zjistí sám anebo prostřednictvím dotazu dodavatele, že jím poskytnuté zadávací podmínky nejsou jednoznačné, že připouští vícerý výklad, popř. že potřebují upřesnit. V takovém případě bude Zadavatel postupovat v souladu s § 4</w:t>
      </w:r>
      <w:r w:rsidR="00EA31C8" w:rsidRPr="002F1F9E">
        <w:rPr>
          <w:rFonts w:ascii="Arial" w:hAnsi="Arial" w:cs="Arial"/>
          <w:sz w:val="22"/>
          <w:szCs w:val="22"/>
        </w:rPr>
        <w:t xml:space="preserve">0 </w:t>
      </w:r>
      <w:proofErr w:type="gramStart"/>
      <w:r w:rsidR="00EA31C8" w:rsidRPr="002F1F9E">
        <w:rPr>
          <w:rFonts w:ascii="Arial" w:hAnsi="Arial" w:cs="Arial"/>
          <w:sz w:val="22"/>
          <w:szCs w:val="22"/>
        </w:rPr>
        <w:t>odst.3 Zákon</w:t>
      </w:r>
      <w:proofErr w:type="gramEnd"/>
      <w:r w:rsidRPr="002F1F9E">
        <w:rPr>
          <w:rFonts w:ascii="Arial" w:hAnsi="Arial" w:cs="Arial"/>
          <w:sz w:val="22"/>
          <w:szCs w:val="22"/>
        </w:rPr>
        <w:t>.</w:t>
      </w:r>
    </w:p>
    <w:p w14:paraId="33975F83" w14:textId="77777777" w:rsidR="00395470" w:rsidRPr="002F1F9E" w:rsidRDefault="00395470" w:rsidP="006B6F39">
      <w:pPr>
        <w:pStyle w:val="Odstavecseseznamem"/>
        <w:widowControl/>
        <w:numPr>
          <w:ilvl w:val="0"/>
          <w:numId w:val="14"/>
        </w:numPr>
        <w:spacing w:before="120" w:after="120"/>
        <w:jc w:val="both"/>
        <w:rPr>
          <w:rFonts w:ascii="Arial" w:hAnsi="Arial" w:cs="Arial"/>
          <w:sz w:val="22"/>
          <w:szCs w:val="22"/>
        </w:rPr>
      </w:pPr>
      <w:r w:rsidRPr="002F1F9E">
        <w:rPr>
          <w:rFonts w:ascii="Arial" w:hAnsi="Arial" w:cs="Arial"/>
          <w:sz w:val="22"/>
          <w:szCs w:val="22"/>
        </w:rPr>
        <w:t>Uchazeč si je vědom, že je ve smyslu § 2 písm. e) zákona č. 320/2001 Sb., o finanční kontrole ve veřejné správě a o změně některých zákonů ve znění pozdějších předpisů, (dále jen „zákon o finanční kontrole“), povinen spolupůsobit při výkonu finanční kontroly.</w:t>
      </w:r>
    </w:p>
    <w:p w14:paraId="51380565" w14:textId="5534E2AD" w:rsidR="00395470" w:rsidRPr="002F1F9E" w:rsidRDefault="00395470" w:rsidP="006B6F39">
      <w:pPr>
        <w:pStyle w:val="Odstavecseseznamem"/>
        <w:widowControl/>
        <w:numPr>
          <w:ilvl w:val="0"/>
          <w:numId w:val="14"/>
        </w:numPr>
        <w:spacing w:before="120" w:after="120"/>
        <w:jc w:val="both"/>
        <w:rPr>
          <w:rFonts w:ascii="Arial" w:hAnsi="Arial" w:cs="Arial"/>
          <w:sz w:val="22"/>
          <w:szCs w:val="22"/>
        </w:rPr>
      </w:pPr>
      <w:r w:rsidRPr="002F1F9E">
        <w:rPr>
          <w:rFonts w:ascii="Arial" w:hAnsi="Arial" w:cs="Arial"/>
          <w:sz w:val="22"/>
          <w:szCs w:val="22"/>
        </w:rPr>
        <w:t xml:space="preserve">Zadavatel je oprávněn zrušit toto zadávací řízení i bez udání důvodů až do uzavření </w:t>
      </w:r>
      <w:r w:rsidR="003C5D0E" w:rsidRPr="002F1F9E">
        <w:rPr>
          <w:rFonts w:ascii="Arial" w:hAnsi="Arial" w:cs="Arial"/>
          <w:sz w:val="22"/>
          <w:szCs w:val="22"/>
        </w:rPr>
        <w:t>S</w:t>
      </w:r>
      <w:r w:rsidRPr="002F1F9E">
        <w:rPr>
          <w:rFonts w:ascii="Arial" w:hAnsi="Arial" w:cs="Arial"/>
          <w:sz w:val="22"/>
          <w:szCs w:val="22"/>
        </w:rPr>
        <w:t xml:space="preserve">mlouvy. </w:t>
      </w:r>
    </w:p>
    <w:p w14:paraId="02DCEC91" w14:textId="77777777" w:rsidR="00B7078E" w:rsidRPr="002F1F9E" w:rsidRDefault="00B7078E" w:rsidP="00D650FD">
      <w:pPr>
        <w:autoSpaceDE w:val="0"/>
        <w:autoSpaceDN w:val="0"/>
        <w:adjustRightInd w:val="0"/>
        <w:spacing w:before="120" w:after="120"/>
        <w:jc w:val="both"/>
        <w:rPr>
          <w:rFonts w:ascii="Arial" w:hAnsi="Arial" w:cs="Arial"/>
          <w:color w:val="000000"/>
          <w:sz w:val="22"/>
          <w:szCs w:val="22"/>
        </w:rPr>
      </w:pPr>
    </w:p>
    <w:p w14:paraId="706C2C79" w14:textId="77777777" w:rsidR="00D137C5" w:rsidRPr="002F1F9E" w:rsidRDefault="00D137C5" w:rsidP="00A959A5">
      <w:pPr>
        <w:numPr>
          <w:ilvl w:val="0"/>
          <w:numId w:val="14"/>
        </w:numPr>
        <w:spacing w:before="120" w:after="360"/>
        <w:ind w:left="357" w:hanging="357"/>
        <w:rPr>
          <w:rFonts w:ascii="Arial" w:hAnsi="Arial" w:cs="Arial"/>
          <w:b/>
          <w:caps/>
          <w:sz w:val="22"/>
          <w:szCs w:val="22"/>
          <w:u w:val="single"/>
          <w:lang w:val="en-GB"/>
        </w:rPr>
      </w:pPr>
      <w:r w:rsidRPr="002F1F9E">
        <w:rPr>
          <w:rFonts w:ascii="Arial" w:hAnsi="Arial" w:cs="Arial"/>
          <w:b/>
          <w:caps/>
          <w:sz w:val="22"/>
          <w:szCs w:val="22"/>
          <w:u w:val="single"/>
          <w:lang w:val="en-GB"/>
        </w:rPr>
        <w:t>PŘÍLOHY</w:t>
      </w:r>
    </w:p>
    <w:p w14:paraId="7A37BFF7" w14:textId="77777777" w:rsidR="00D2556E" w:rsidRPr="002F1F9E" w:rsidRDefault="00D2556E" w:rsidP="00A959A5">
      <w:pPr>
        <w:pStyle w:val="Odstavecseseznamem"/>
        <w:widowControl/>
        <w:numPr>
          <w:ilvl w:val="0"/>
          <w:numId w:val="8"/>
        </w:numPr>
        <w:spacing w:before="120" w:line="300" w:lineRule="auto"/>
        <w:contextualSpacing/>
        <w:jc w:val="both"/>
        <w:rPr>
          <w:rFonts w:ascii="Arial" w:hAnsi="Arial" w:cs="Arial"/>
          <w:sz w:val="22"/>
          <w:szCs w:val="22"/>
        </w:rPr>
      </w:pPr>
      <w:r w:rsidRPr="002F1F9E">
        <w:rPr>
          <w:rFonts w:ascii="Arial" w:hAnsi="Arial" w:cs="Arial"/>
          <w:sz w:val="22"/>
          <w:szCs w:val="22"/>
        </w:rPr>
        <w:t xml:space="preserve">Krycí list nabídky </w:t>
      </w:r>
    </w:p>
    <w:p w14:paraId="77C4F654" w14:textId="444934F6" w:rsidR="00E561E6" w:rsidRPr="002F1F9E" w:rsidRDefault="003C5D0E" w:rsidP="00E561E6">
      <w:pPr>
        <w:pStyle w:val="Odstavecseseznamem"/>
        <w:widowControl/>
        <w:numPr>
          <w:ilvl w:val="0"/>
          <w:numId w:val="8"/>
        </w:numPr>
        <w:spacing w:before="120" w:line="300" w:lineRule="auto"/>
        <w:contextualSpacing/>
        <w:jc w:val="both"/>
        <w:rPr>
          <w:rFonts w:ascii="Arial" w:hAnsi="Arial" w:cs="Arial"/>
          <w:sz w:val="22"/>
          <w:szCs w:val="22"/>
        </w:rPr>
      </w:pPr>
      <w:r w:rsidRPr="002F1F9E">
        <w:rPr>
          <w:rFonts w:ascii="Arial" w:hAnsi="Arial" w:cs="Arial"/>
          <w:sz w:val="22"/>
          <w:szCs w:val="22"/>
        </w:rPr>
        <w:t>Konsolidované č</w:t>
      </w:r>
      <w:r w:rsidR="00D2556E" w:rsidRPr="002F1F9E">
        <w:rPr>
          <w:rFonts w:ascii="Arial" w:hAnsi="Arial" w:cs="Arial"/>
          <w:sz w:val="22"/>
          <w:szCs w:val="22"/>
        </w:rPr>
        <w:t xml:space="preserve">estné prohlášení dodavatele </w:t>
      </w:r>
      <w:r w:rsidRPr="002F1F9E">
        <w:rPr>
          <w:rFonts w:ascii="Arial" w:hAnsi="Arial" w:cs="Arial"/>
          <w:sz w:val="22"/>
          <w:szCs w:val="22"/>
        </w:rPr>
        <w:t>k prokázání splnění</w:t>
      </w:r>
      <w:r w:rsidR="00D2556E" w:rsidRPr="002F1F9E">
        <w:rPr>
          <w:rFonts w:ascii="Arial" w:hAnsi="Arial" w:cs="Arial"/>
          <w:sz w:val="22"/>
          <w:szCs w:val="22"/>
        </w:rPr>
        <w:t xml:space="preserve"> kvalifikačních předpokladů</w:t>
      </w:r>
    </w:p>
    <w:p w14:paraId="4C30EC58" w14:textId="77777777" w:rsidR="00D2556E" w:rsidRPr="002F1F9E" w:rsidRDefault="00D2556E" w:rsidP="00A959A5">
      <w:pPr>
        <w:pStyle w:val="Odstavecseseznamem"/>
        <w:widowControl/>
        <w:numPr>
          <w:ilvl w:val="0"/>
          <w:numId w:val="8"/>
        </w:numPr>
        <w:spacing w:before="120" w:line="300" w:lineRule="auto"/>
        <w:contextualSpacing/>
        <w:jc w:val="both"/>
        <w:rPr>
          <w:rFonts w:ascii="Arial" w:hAnsi="Arial" w:cs="Arial"/>
          <w:sz w:val="22"/>
          <w:szCs w:val="22"/>
        </w:rPr>
      </w:pPr>
      <w:r w:rsidRPr="002F1F9E">
        <w:rPr>
          <w:rFonts w:ascii="Arial" w:hAnsi="Arial" w:cs="Arial"/>
          <w:sz w:val="22"/>
          <w:szCs w:val="22"/>
        </w:rPr>
        <w:t>Čestné prohlášení o vázanosti nabídkou</w:t>
      </w:r>
    </w:p>
    <w:p w14:paraId="4781AD0A" w14:textId="2C8FA9B3" w:rsidR="00E561E6" w:rsidRPr="002F1F9E" w:rsidRDefault="00D2556E" w:rsidP="00E561E6">
      <w:pPr>
        <w:pStyle w:val="Odstavecseseznamem"/>
        <w:widowControl/>
        <w:numPr>
          <w:ilvl w:val="0"/>
          <w:numId w:val="8"/>
        </w:numPr>
        <w:spacing w:before="120" w:line="300" w:lineRule="auto"/>
        <w:contextualSpacing/>
        <w:jc w:val="both"/>
        <w:rPr>
          <w:rFonts w:ascii="Arial" w:hAnsi="Arial" w:cs="Arial"/>
          <w:sz w:val="22"/>
          <w:szCs w:val="22"/>
        </w:rPr>
      </w:pPr>
      <w:r w:rsidRPr="002F1F9E">
        <w:rPr>
          <w:rFonts w:ascii="Arial" w:hAnsi="Arial" w:cs="Arial"/>
          <w:sz w:val="22"/>
          <w:szCs w:val="22"/>
        </w:rPr>
        <w:t xml:space="preserve">Seznam a prohlášení dle § 68 odst. 3 zákona </w:t>
      </w:r>
    </w:p>
    <w:p w14:paraId="1E6E0A14" w14:textId="7388B105" w:rsidR="00E561E6" w:rsidRPr="002F1F9E" w:rsidRDefault="00E561E6" w:rsidP="00E561E6">
      <w:pPr>
        <w:pStyle w:val="Odstavecseseznamem"/>
        <w:widowControl/>
        <w:numPr>
          <w:ilvl w:val="0"/>
          <w:numId w:val="8"/>
        </w:numPr>
        <w:spacing w:before="120" w:line="300" w:lineRule="auto"/>
        <w:contextualSpacing/>
        <w:jc w:val="both"/>
        <w:rPr>
          <w:rFonts w:ascii="Arial" w:hAnsi="Arial" w:cs="Arial"/>
          <w:sz w:val="22"/>
          <w:szCs w:val="22"/>
        </w:rPr>
      </w:pPr>
      <w:r w:rsidRPr="002F1F9E">
        <w:rPr>
          <w:rFonts w:ascii="Arial" w:hAnsi="Arial" w:cs="Arial"/>
          <w:sz w:val="22"/>
          <w:szCs w:val="22"/>
        </w:rPr>
        <w:t xml:space="preserve">Čestné prohlášení </w:t>
      </w:r>
      <w:r w:rsidR="00D650FD" w:rsidRPr="002F1F9E">
        <w:rPr>
          <w:rFonts w:ascii="Arial" w:hAnsi="Arial" w:cs="Arial"/>
          <w:sz w:val="22"/>
          <w:szCs w:val="22"/>
        </w:rPr>
        <w:t>k vypracování vzorové dokumentace</w:t>
      </w:r>
    </w:p>
    <w:p w14:paraId="585F880E" w14:textId="77777777" w:rsidR="00D2556E" w:rsidRPr="002F1F9E" w:rsidRDefault="00D2556E" w:rsidP="00A959A5">
      <w:pPr>
        <w:pStyle w:val="Odstavecseseznamem"/>
        <w:widowControl/>
        <w:numPr>
          <w:ilvl w:val="0"/>
          <w:numId w:val="8"/>
        </w:numPr>
        <w:spacing w:before="120" w:line="300" w:lineRule="auto"/>
        <w:contextualSpacing/>
        <w:jc w:val="both"/>
        <w:rPr>
          <w:rFonts w:ascii="Arial" w:hAnsi="Arial" w:cs="Arial"/>
          <w:sz w:val="22"/>
          <w:szCs w:val="22"/>
        </w:rPr>
      </w:pPr>
      <w:r w:rsidRPr="002F1F9E">
        <w:rPr>
          <w:rFonts w:ascii="Arial" w:hAnsi="Arial" w:cs="Arial"/>
          <w:sz w:val="22"/>
          <w:szCs w:val="22"/>
        </w:rPr>
        <w:t>Návrh Smlouvy</w:t>
      </w:r>
    </w:p>
    <w:p w14:paraId="0D2FE287" w14:textId="77777777" w:rsidR="00D2556E" w:rsidRPr="002F1F9E" w:rsidRDefault="00D2556E" w:rsidP="00D2556E">
      <w:pPr>
        <w:pStyle w:val="Odstavecseseznamem"/>
        <w:spacing w:after="120"/>
        <w:ind w:left="425"/>
        <w:rPr>
          <w:rFonts w:ascii="Arial" w:hAnsi="Arial" w:cs="Arial"/>
          <w:sz w:val="22"/>
          <w:szCs w:val="22"/>
        </w:rPr>
      </w:pPr>
    </w:p>
    <w:p w14:paraId="759F78CD" w14:textId="77777777" w:rsidR="00B7078E" w:rsidRPr="002F1F9E" w:rsidRDefault="00B7078E" w:rsidP="00D137C5">
      <w:pPr>
        <w:autoSpaceDE w:val="0"/>
        <w:autoSpaceDN w:val="0"/>
        <w:adjustRightInd w:val="0"/>
        <w:spacing w:before="120" w:after="120"/>
        <w:ind w:left="567" w:firstLine="6"/>
        <w:jc w:val="both"/>
        <w:rPr>
          <w:rFonts w:ascii="Arial" w:hAnsi="Arial" w:cs="Arial"/>
          <w:color w:val="000000"/>
          <w:sz w:val="22"/>
          <w:szCs w:val="22"/>
        </w:rPr>
      </w:pPr>
    </w:p>
    <w:p w14:paraId="1185584B" w14:textId="77777777" w:rsidR="00D137C5" w:rsidRPr="002F1F9E" w:rsidRDefault="00D137C5" w:rsidP="00D650FD">
      <w:pPr>
        <w:autoSpaceDE w:val="0"/>
        <w:autoSpaceDN w:val="0"/>
        <w:adjustRightInd w:val="0"/>
        <w:spacing w:before="120" w:after="120"/>
        <w:ind w:firstLine="567"/>
        <w:jc w:val="both"/>
        <w:rPr>
          <w:rFonts w:ascii="Arial" w:hAnsi="Arial" w:cs="Arial"/>
          <w:color w:val="000000"/>
          <w:sz w:val="22"/>
          <w:szCs w:val="22"/>
        </w:rPr>
      </w:pPr>
      <w:r w:rsidRPr="002F1F9E">
        <w:rPr>
          <w:rFonts w:ascii="Arial" w:hAnsi="Arial" w:cs="Arial"/>
          <w:color w:val="000000"/>
          <w:sz w:val="22"/>
          <w:szCs w:val="22"/>
        </w:rPr>
        <w:t>Ing. Michal Pešek</w:t>
      </w:r>
    </w:p>
    <w:p w14:paraId="43990306" w14:textId="77777777" w:rsidR="00D137C5" w:rsidRPr="002F1F9E" w:rsidRDefault="00D137C5" w:rsidP="00D137C5">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ředitel</w:t>
      </w:r>
    </w:p>
    <w:p w14:paraId="1B14C490" w14:textId="5DFC1004" w:rsidR="00B742EA" w:rsidRPr="003E056B" w:rsidRDefault="00D137C5" w:rsidP="00D650FD">
      <w:pPr>
        <w:autoSpaceDE w:val="0"/>
        <w:autoSpaceDN w:val="0"/>
        <w:adjustRightInd w:val="0"/>
        <w:spacing w:before="120" w:after="120"/>
        <w:ind w:left="567" w:firstLine="6"/>
        <w:jc w:val="both"/>
        <w:rPr>
          <w:rFonts w:ascii="Arial" w:hAnsi="Arial" w:cs="Arial"/>
          <w:color w:val="000000"/>
          <w:sz w:val="22"/>
          <w:szCs w:val="22"/>
        </w:rPr>
      </w:pPr>
      <w:r w:rsidRPr="002F1F9E">
        <w:rPr>
          <w:rFonts w:ascii="Arial" w:hAnsi="Arial" w:cs="Arial"/>
          <w:color w:val="000000"/>
          <w:sz w:val="22"/>
          <w:szCs w:val="22"/>
        </w:rPr>
        <w:t>Správy základních registrů</w:t>
      </w:r>
      <w:bookmarkStart w:id="1" w:name="_GoBack"/>
      <w:bookmarkEnd w:id="1"/>
    </w:p>
    <w:sectPr w:rsidR="00B742EA" w:rsidRPr="003E056B" w:rsidSect="000D07E1">
      <w:headerReference w:type="default" r:id="rId8"/>
      <w:footerReference w:type="default" r:id="rId9"/>
      <w:endnotePr>
        <w:numFmt w:val="decimal"/>
        <w:numStart w:val="0"/>
      </w:endnotePr>
      <w:pgSz w:w="11906" w:h="16838"/>
      <w:pgMar w:top="2127" w:right="1417" w:bottom="2127" w:left="1417" w:header="851" w:footer="63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1156B" w14:textId="77777777" w:rsidR="005C4B63" w:rsidRDefault="005C4B63" w:rsidP="00E73AC6">
      <w:r>
        <w:separator/>
      </w:r>
    </w:p>
  </w:endnote>
  <w:endnote w:type="continuationSeparator" w:id="0">
    <w:p w14:paraId="40192708" w14:textId="77777777" w:rsidR="005C4B63" w:rsidRDefault="005C4B63" w:rsidP="00E7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800000AF" w:usb1="5000206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DBD9" w14:textId="141BC353" w:rsidR="00476E27" w:rsidRPr="003E056B" w:rsidRDefault="005B7932" w:rsidP="00520617">
    <w:pPr>
      <w:pStyle w:val="Zpat"/>
      <w:tabs>
        <w:tab w:val="clear" w:pos="9071"/>
        <w:tab w:val="left" w:pos="-284"/>
        <w:tab w:val="right" w:pos="9356"/>
      </w:tabs>
      <w:ind w:left="-294" w:right="-332"/>
      <w:rPr>
        <w:rFonts w:ascii="Arial" w:hAnsi="Arial" w:cs="Arial"/>
        <w:color w:val="A6A6A6"/>
        <w:sz w:val="18"/>
        <w:szCs w:val="18"/>
      </w:rPr>
    </w:pPr>
    <w:r>
      <w:rPr>
        <w:rFonts w:ascii="Arial" w:hAnsi="Arial" w:cs="Arial"/>
        <w:noProof/>
        <w:color w:val="A6A6A6"/>
        <w:sz w:val="18"/>
        <w:szCs w:val="18"/>
      </w:rPr>
      <mc:AlternateContent>
        <mc:Choice Requires="wps">
          <w:drawing>
            <wp:anchor distT="0" distB="0" distL="114300" distR="114300" simplePos="0" relativeHeight="251656192" behindDoc="0" locked="0" layoutInCell="1" allowOverlap="1" wp14:anchorId="11939071" wp14:editId="6519046F">
              <wp:simplePos x="0" y="0"/>
              <wp:positionH relativeFrom="column">
                <wp:posOffset>1754505</wp:posOffset>
              </wp:positionH>
              <wp:positionV relativeFrom="paragraph">
                <wp:posOffset>24765</wp:posOffset>
              </wp:positionV>
              <wp:extent cx="0" cy="304165"/>
              <wp:effectExtent l="11430" t="5715" r="762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straightConnector1">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13541" id="_x0000_t32" coordsize="21600,21600" o:spt="32" o:oned="t" path="m,l21600,21600e" filled="f">
              <v:path arrowok="t" fillok="f" o:connecttype="none"/>
              <o:lock v:ext="edit" shapetype="t"/>
            </v:shapetype>
            <v:shape id="AutoShape 6" o:spid="_x0000_s1026" type="#_x0000_t32" style="position:absolute;margin-left:138.15pt;margin-top:1.95pt;width:0;height:2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VSHgIAADoEAAAOAAAAZHJzL2Uyb0RvYy54bWysU8GO2yAQvVfqPyDuWduJk2atOKvITnrZ&#10;diPt9gMIYBvVBgQkTlT13ztgJ9q0l6qqLOEBZt68mTesns5di07cWKFkjpOHGCMuqWJC1jn+9rab&#10;LDGyjkhGWiV5ji/c4qf1xw+rXmd8qhrVMm4QgEib9TrHjXM6iyJLG94R+6A0l3BZKdMRB1tTR8yQ&#10;HtC7NprG8SLqlWHaKMqthdNyuMTrgF9VnLqXqrLcoTbHwM2F1YT14NdovSJZbYhuBB1pkH9g0REh&#10;IekNqiSOoKMRf0B1ghplVeUeqOoiVVWC8lADVJPEv1Xz2hDNQy3QHKtvbbL/D5Z+Pe0NEizHc4wk&#10;6UCizdGpkBktfHt6bTPwKuTe+ALpWb7qZ0W/WyRV0RBZ8+D8dtEQm/iI6C7Eb6yGJIf+i2LgQwA/&#10;9Opcmc5DQhfQOUhyuUnCzw7R4ZDC6SxOk8U8gJPsGqeNdZ+56pA3cmydIaJuXKGkBN2VSUIWcnq2&#10;zrMi2TXAJ5VqJ9o2yN9K1Od4MZvHIcCqVjB/6d2sqQ9Fa9CJwABt5v4bWdy5GXWULIA1nLDtaDsi&#10;2sGG5K30eFAX0BmtYUJ+PMaP2+V2mU7S6WI7SeOynGx2RTpZ7JJP83JWFkWZ/PTUkjRrBGNcenbX&#10;aU3Sv5uG8d0Mc3ab11sbonv00C8ge/0H0kFYr+UwFQfFLntzFRwGNDiPj8m/gPd7sN8/+fUvAAAA&#10;//8DAFBLAwQUAAYACAAAACEA+rKAjtoAAAAIAQAADwAAAGRycy9kb3ducmV2LnhtbEyPwU7DMBBE&#10;70j8g7VI3KjTVrQlZFMhVMS5bdSzE2/jiHgdbKcNf48RBziOZjTzpthOthcX8qFzjDCfZSCIG6c7&#10;bhGq49vDBkSIirXqHRPCFwXYlrc3hcq1u/KeLofYilTCIVcIJsYhlzI0hqwKMzcQJ+/svFUxSd9K&#10;7dU1ldteLrJsJa3qOC0YNdCroebjMFqElur1MdJp52k/nE/vphqrzx3i/d308gwi0hT/wvCDn9Ch&#10;TEy1G1kH0SMs1qtliiIsn0Ak/1fXCI/zDciykP8PlN8AAAD//wMAUEsBAi0AFAAGAAgAAAAhALaD&#10;OJL+AAAA4QEAABMAAAAAAAAAAAAAAAAAAAAAAFtDb250ZW50X1R5cGVzXS54bWxQSwECLQAUAAYA&#10;CAAAACEAOP0h/9YAAACUAQAACwAAAAAAAAAAAAAAAAAvAQAAX3JlbHMvLnJlbHNQSwECLQAUAAYA&#10;CAAAACEAkGKVUh4CAAA6BAAADgAAAAAAAAAAAAAAAAAuAgAAZHJzL2Uyb0RvYy54bWxQSwECLQAU&#10;AAYACAAAACEA+rKAjtoAAAAIAQAADwAAAAAAAAAAAAAAAAB4BAAAZHJzL2Rvd25yZXYueG1sUEsF&#10;BgAAAAAEAAQA8wAAAH8FAAAAAA==&#10;" strokecolor="#a5a5a5" strokeweight=".5pt"/>
          </w:pict>
        </mc:Fallback>
      </mc:AlternateContent>
    </w:r>
    <w:r>
      <w:rPr>
        <w:rFonts w:ascii="Arial" w:hAnsi="Arial" w:cs="Arial"/>
        <w:noProof/>
        <w:color w:val="A6A6A6"/>
        <w:sz w:val="18"/>
        <w:szCs w:val="18"/>
      </w:rPr>
      <mc:AlternateContent>
        <mc:Choice Requires="wps">
          <w:drawing>
            <wp:anchor distT="0" distB="0" distL="114300" distR="114300" simplePos="0" relativeHeight="251657216" behindDoc="0" locked="0" layoutInCell="1" allowOverlap="1" wp14:anchorId="0BCBF7CF" wp14:editId="2AEE7FBD">
              <wp:simplePos x="0" y="0"/>
              <wp:positionH relativeFrom="column">
                <wp:posOffset>4002405</wp:posOffset>
              </wp:positionH>
              <wp:positionV relativeFrom="paragraph">
                <wp:posOffset>37465</wp:posOffset>
              </wp:positionV>
              <wp:extent cx="0" cy="304165"/>
              <wp:effectExtent l="11430" t="8890" r="7620" b="1079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straightConnector1">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331EF" id="AutoShape 7" o:spid="_x0000_s1026" type="#_x0000_t32" style="position:absolute;margin-left:315.15pt;margin-top:2.95pt;width:0;height:2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rnHgIAADoEAAAOAAAAZHJzL2Uyb0RvYy54bWysU8GO2yAQvVfqPyDuWduJk81acVaRnfSy&#10;bSPt9gMIYBvVBgQkTlT13ztgJ9q0l6qqLOEBZt68mTesns9di07cWKFkjpOHGCMuqWJC1jn+9rab&#10;LDGyjkhGWiV5ji/c4uf1xw+rXmd8qhrVMm4QgEib9TrHjXM6iyJLG94R+6A0l3BZKdMRB1tTR8yQ&#10;HtC7NprG8SLqlWHaKMqthdNyuMTrgF9VnLqvVWW5Q22OgZsLqwnrwa/RekWy2hDdCDrSIP/AoiNC&#10;QtIbVEkcQUcj/oDqBDXKqso9UNVFqqoE5aEGqCaJf6vmtSGah1qgOVbf2mT/Hyz9ctobJFiOU4wk&#10;6UCizdGpkBk9+vb02mbgVci98QXSs3zVL4p+t0iqoiGy5sH57aIhNvER0V2I31gNSQ79Z8XAhwB+&#10;6NW5Mp2HhC6gc5DkcpOEnx2iwyGF01mcJot5ACfZNU4b6z5x1SFv5Ng6Q0TduEJJCbork4Qs5PRi&#10;nWdFsmuATyrVTrRtkL+VqM/xYjaPQ4BVrWD+0rtZUx+K1qATgQHazP03srhzM+ooWQBrOGHb0XZE&#10;tIMNyVvp8aAuoDNaw4T8eIqftsvtMp2k08V2ksZlOdnsinSy2CWP83JWFkWZ/PTUkjRrBGNcenbX&#10;aU3Sv5uG8d0Mc3ab11sbonv00C8ge/0H0kFYr+UwFQfFLntzFRwGNDiPj8m/gPd7sN8/+fUvAAAA&#10;//8DAFBLAwQUAAYACAAAACEAuwixaNkAAAAIAQAADwAAAGRycy9kb3ducmV2LnhtbEyPwU7DMBBE&#10;70j8g7VI3KgDEaWEOBVCRZzbRj078TaOiNfBdtrw9yziQI9PM5p9W65nN4gThth7UnC/yEAgtd70&#10;1Cmo9+93KxAxaTJ68IQKvjHCurq+KnVh/Jm2eNqlTvAIxUIrsCmNhZSxteh0XPgRibOjD04nxtBJ&#10;E/SZx90gH7JsKZ3uiS9YPeKbxfZzNzkFHTZP+4SHTcDteDx82HqqvzZK3d7Mry8gEs7pvwy/+qwO&#10;FTs1fiITxaBgmWc5VxU8PoPg/I8b5nwFsirl5QPVDwAAAP//AwBQSwECLQAUAAYACAAAACEAtoM4&#10;kv4AAADhAQAAEwAAAAAAAAAAAAAAAAAAAAAAW0NvbnRlbnRfVHlwZXNdLnhtbFBLAQItABQABgAI&#10;AAAAIQA4/SH/1gAAAJQBAAALAAAAAAAAAAAAAAAAAC8BAABfcmVscy8ucmVsc1BLAQItABQABgAI&#10;AAAAIQBnNCrnHgIAADoEAAAOAAAAAAAAAAAAAAAAAC4CAABkcnMvZTJvRG9jLnhtbFBLAQItABQA&#10;BgAIAAAAIQC7CLFo2QAAAAgBAAAPAAAAAAAAAAAAAAAAAHgEAABkcnMvZG93bnJldi54bWxQSwUG&#10;AAAAAAQABADzAAAAfgUAAAAA&#10;" strokecolor="#a5a5a5" strokeweight=".5pt"/>
          </w:pict>
        </mc:Fallback>
      </mc:AlternateContent>
    </w:r>
    <w:r>
      <w:rPr>
        <w:rFonts w:ascii="Arial" w:hAnsi="Arial" w:cs="Arial"/>
        <w:noProof/>
        <w:color w:val="A6A6A6"/>
        <w:sz w:val="18"/>
        <w:szCs w:val="18"/>
      </w:rPr>
      <mc:AlternateContent>
        <mc:Choice Requires="wps">
          <w:drawing>
            <wp:anchor distT="0" distB="0" distL="114300" distR="114300" simplePos="0" relativeHeight="251655168" behindDoc="0" locked="0" layoutInCell="1" allowOverlap="1" wp14:anchorId="1AA750B3" wp14:editId="1FCFB11B">
              <wp:simplePos x="0" y="0"/>
              <wp:positionH relativeFrom="column">
                <wp:posOffset>-213995</wp:posOffset>
              </wp:positionH>
              <wp:positionV relativeFrom="paragraph">
                <wp:posOffset>-64135</wp:posOffset>
              </wp:positionV>
              <wp:extent cx="6134735" cy="0"/>
              <wp:effectExtent l="5080" t="12065" r="1333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straightConnector1">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9D8C2" id="AutoShape 5" o:spid="_x0000_s1026" type="#_x0000_t32" style="position:absolute;margin-left:-16.85pt;margin-top:-5.05pt;width:483.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jHwIAADsEAAAOAAAAZHJzL2Uyb0RvYy54bWysU9uO2jAQfa/Uf7D8ziaBwLIRYYUS6Mu2&#10;RdrtBxjbSaw6tmUbAqr67x2bi9j2paqqSM7YM3PmzG3xfOwlOnDrhFYlzh5SjLiimgnVlvjb22Y0&#10;x8h5ohiRWvESn7jDz8uPHxaDKfhYd1oybhGAKFcMpsSd96ZIEkc73hP3oA1XoGy07YmHq20TZskA&#10;6L1Mxmk6SwZtmbGacufgtT4r8TLiNw2n/mvTOO6RLDFw8/G08dyFM1kuSNFaYjpBLzTIP7DoiVAQ&#10;9AZVE0/Q3oo/oHpBrXa68Q9U94luGkF5zAGyydLfsnntiOExFyiOM7cyuf8HS78cthYJVuIJRor0&#10;0KLV3usYGU1DeQbjCrCq1NaGBOlRvZoXTb87pHTVEdXyaPx2MuCbBY/knUu4OANBdsNnzcCGAH6s&#10;1bGxfYCEKqBjbMnp1hJ+9IjC4yyb5I+TKUb0qktIcXU01vlPXPcoCCV23hLRdr7SSkHjtc1iGHJ4&#10;cT7QIsXVIURVeiOkjP2XCg0QajJNo4PTUrCgDGbOtrtKWnQgMEGrafhijqC5N7N6r1gE6zhh64vs&#10;iZBnGYJLFfAgMaBzkc4j8uMpfVrP1/N8lI9n61Ge1vVotany0WyTPU7rSV1VdfYzUMvyohOMcRXY&#10;Xcc1y/9uHC6Lcx6028DeypC8R4/1ArLXfyQdOxuaeR6LnWanrb12HCY0Gl+2KazA/R3k+51f/gIA&#10;AP//AwBQSwMEFAAGAAgAAAAhAPb5o0PcAAAACwEAAA8AAABkcnMvZG93bnJldi54bWxMj01PwzAM&#10;hu9I/IfISNy2tCtiUJpOCA1x3lbtnDZeU9E4pUm38u8xEhK7+ePR68fFZna9OOMYOk8K0mUCAqnx&#10;pqNWQXV4XzyBCFGT0b0nVPCNATbl7U2hc+MvtMPzPraCQyjkWoGNccilDI1Fp8PSD0i8O/nR6cjt&#10;2Eoz6guHu16ukuRROt0RX7B6wDeLzed+cgparNeHiMftiLvhdPyw1VR9bZW6v5tfX0BEnOM/DL/6&#10;rA4lO9V+IhNEr2CRZWtGuUiTFAQTz9nqAUT9N5FlIa9/KH8AAAD//wMAUEsBAi0AFAAGAAgAAAAh&#10;ALaDOJL+AAAA4QEAABMAAAAAAAAAAAAAAAAAAAAAAFtDb250ZW50X1R5cGVzXS54bWxQSwECLQAU&#10;AAYACAAAACEAOP0h/9YAAACUAQAACwAAAAAAAAAAAAAAAAAvAQAAX3JlbHMvLnJlbHNQSwECLQAU&#10;AAYACAAAACEAtIy84x8CAAA7BAAADgAAAAAAAAAAAAAAAAAuAgAAZHJzL2Uyb0RvYy54bWxQSwEC&#10;LQAUAAYACAAAACEA9vmjQ9wAAAALAQAADwAAAAAAAAAAAAAAAAB5BAAAZHJzL2Rvd25yZXYueG1s&#10;UEsFBgAAAAAEAAQA8wAAAIIFAAAAAA==&#10;" strokecolor="#a5a5a5" strokeweight=".5pt"/>
          </w:pict>
        </mc:Fallback>
      </mc:AlternateContent>
    </w:r>
    <w:r>
      <w:rPr>
        <w:noProof/>
        <w:color w:val="A6A6A6"/>
      </w:rPr>
      <mc:AlternateContent>
        <mc:Choice Requires="wps">
          <w:drawing>
            <wp:anchor distT="0" distB="0" distL="114300" distR="114300" simplePos="0" relativeHeight="251658240" behindDoc="0" locked="0" layoutInCell="1" allowOverlap="1" wp14:anchorId="7DCA169F" wp14:editId="4CD2CC58">
              <wp:simplePos x="0" y="0"/>
              <wp:positionH relativeFrom="column">
                <wp:posOffset>5920105</wp:posOffset>
              </wp:positionH>
              <wp:positionV relativeFrom="paragraph">
                <wp:posOffset>-236220</wp:posOffset>
              </wp:positionV>
              <wp:extent cx="635" cy="169545"/>
              <wp:effectExtent l="5080" t="11430" r="1333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9E60E" id="AutoShape 8" o:spid="_x0000_s1026" type="#_x0000_t32" style="position:absolute;margin-left:466.15pt;margin-top:-18.6pt;width:.0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5FHwIAADwEAAAOAAAAZHJzL2Uyb0RvYy54bWysU8GO2jAQvVfqP1i+s0nYQCEirFACvWy7&#10;SLv9AGM7xKpjW7YhoKr/3rEJaGkvVVVFcsb2zJs3M8+Lp1Mn0ZFbJ7QqcfaQYsQV1UyofYm/vW1G&#10;M4ycJ4oRqRUv8Zk7/LT8+GHRm4KPdasl4xYBiHJFb0rcem+KJHG05R1xD9pwBZeNth3xsLX7hFnS&#10;A3onk3GaTpNeW2asptw5OK0vl3gZ8ZuGU//SNI57JEsM3HxcbVx3YU2WC1LsLTGtoAMN8g8sOiIU&#10;JL1B1cQTdLDiD6hOUKudbvwD1V2im0ZQHmuAarL0t2peW2J4rAWa48ytTe7/wdKvx61FgpV4jJEi&#10;HYxodfA6Zkaz0J7euAK8KrW1oUB6Uq/mWdPvDildtUTteXR+OxuIzUJEchcSNs5Akl3/RTPwIYAf&#10;e3VqbBcgoQvoFEdyvo2EnzyicDh9nGBE4Tybzif5JMKT4hpprPOfue5QMErsvCVi3/pKKwWT1zaL&#10;ecjx2fnAixTXgJBW6Y2QMgpAKtTHXGkMcFoKFi6Dm7P7XSUtOhKQ0GoSvoHFnZvVB8UiWMsJWw+2&#10;J0JebEguVcCDyoDOYF008mOeztez9Swf5ePpepSndT1abap8NN1knyb1Y11VdfYzUMvyohWMcRXY&#10;XfWa5X+nh+HlXJR2U+ytDck9euwXkL3+I+k42jDNiy52mp239jpykGh0Hp5TeAPv92C/f/TLXwAA&#10;AP//AwBQSwMEFAAGAAgAAAAhAJAogv7dAAAACwEAAA8AAABkcnMvZG93bnJldi54bWxMj8FOwzAM&#10;hu9IvENkJG5buhYYlKYTQkOct1U7p43XVDROadKtvD3mxI7+/en352Izu16ccQydJwWrZQICqfGm&#10;o1ZBdfhYPIMIUZPRvSdU8IMBNuXtTaFz4y+0w/M+toJLKORagY1xyKUMjUWnw9IPSLw7+dHpyOPY&#10;SjPqC5e7XqZJ8iSd7ogvWD3gu8Xmaz85BS3W60PE43bE3XA6ftpqqr63St3fzW+vICLO8R+GP31W&#10;h5Kdaj+RCaJX8JKlGaMKFtk6BcEEJw8gak5WySPIspDXP5S/AAAA//8DAFBLAQItABQABgAIAAAA&#10;IQC2gziS/gAAAOEBAAATAAAAAAAAAAAAAAAAAAAAAABbQ29udGVudF9UeXBlc10ueG1sUEsBAi0A&#10;FAAGAAgAAAAhADj9If/WAAAAlAEAAAsAAAAAAAAAAAAAAAAALwEAAF9yZWxzLy5yZWxzUEsBAi0A&#10;FAAGAAgAAAAhAJYKvkUfAgAAPAQAAA4AAAAAAAAAAAAAAAAALgIAAGRycy9lMm9Eb2MueG1sUEsB&#10;Ai0AFAAGAAgAAAAhAJAogv7dAAAACwEAAA8AAAAAAAAAAAAAAAAAeQQAAGRycy9kb3ducmV2Lnht&#10;bFBLBQYAAAAABAAEAPMAAACDBQAAAAA=&#10;" strokecolor="#a5a5a5" strokeweight=".5pt"/>
          </w:pict>
        </mc:Fallback>
      </mc:AlternateContent>
    </w:r>
    <w:r w:rsidR="00476E27" w:rsidRPr="007A6C3E">
      <w:rPr>
        <w:rFonts w:ascii="Arial" w:hAnsi="Arial" w:cs="Arial"/>
        <w:color w:val="A6A6A6"/>
        <w:sz w:val="18"/>
        <w:szCs w:val="18"/>
      </w:rPr>
      <w:t>Správa základních registrů</w:t>
    </w:r>
    <w:r w:rsidR="00476E27" w:rsidRPr="007A6C3E">
      <w:rPr>
        <w:rFonts w:ascii="Arial" w:hAnsi="Arial" w:cs="Arial"/>
        <w:color w:val="A6A6A6"/>
        <w:sz w:val="18"/>
        <w:szCs w:val="18"/>
      </w:rPr>
      <w:tab/>
    </w:r>
    <w:r w:rsidR="003E056B" w:rsidRPr="004602F0">
      <w:rPr>
        <w:rFonts w:ascii="Arial" w:hAnsi="Arial" w:cs="Arial"/>
        <w:color w:val="A6A6A6"/>
        <w:sz w:val="18"/>
        <w:szCs w:val="18"/>
      </w:rPr>
      <w:t xml:space="preserve">Ing. </w:t>
    </w:r>
    <w:r w:rsidR="006B6F39">
      <w:rPr>
        <w:rFonts w:ascii="Arial" w:hAnsi="Arial" w:cs="Arial"/>
        <w:color w:val="A6A6A6"/>
        <w:sz w:val="18"/>
        <w:szCs w:val="18"/>
      </w:rPr>
      <w:t>Zuzana Bystřická</w:t>
    </w:r>
    <w:r w:rsidR="00476E27" w:rsidRPr="003E056B">
      <w:rPr>
        <w:rFonts w:ascii="Arial" w:hAnsi="Arial" w:cs="Arial"/>
        <w:color w:val="A6A6A6"/>
        <w:sz w:val="18"/>
        <w:szCs w:val="18"/>
      </w:rPr>
      <w:tab/>
    </w:r>
    <w:r w:rsidR="00583D69" w:rsidRPr="004602F0">
      <w:rPr>
        <w:rFonts w:ascii="Arial" w:hAnsi="Arial" w:cs="Arial"/>
        <w:color w:val="A6A6A6"/>
        <w:sz w:val="18"/>
        <w:szCs w:val="18"/>
      </w:rPr>
      <w:t>fax: +420 236 031 752</w:t>
    </w:r>
  </w:p>
  <w:p w14:paraId="594ECDFA" w14:textId="370C5A08" w:rsidR="00476E27" w:rsidRPr="004602F0" w:rsidRDefault="00476E27" w:rsidP="00520617">
    <w:pPr>
      <w:pStyle w:val="Zpat"/>
      <w:tabs>
        <w:tab w:val="clear" w:pos="9071"/>
        <w:tab w:val="left" w:pos="-284"/>
        <w:tab w:val="right" w:pos="9356"/>
      </w:tabs>
      <w:ind w:left="-294" w:right="-332"/>
      <w:rPr>
        <w:rFonts w:ascii="Arial" w:hAnsi="Arial" w:cs="Arial"/>
        <w:color w:val="A6A6A6"/>
        <w:sz w:val="18"/>
        <w:szCs w:val="18"/>
      </w:rPr>
    </w:pPr>
    <w:r w:rsidRPr="003E056B">
      <w:rPr>
        <w:rFonts w:ascii="Arial" w:hAnsi="Arial" w:cs="Arial"/>
        <w:color w:val="A6A6A6"/>
        <w:sz w:val="18"/>
        <w:szCs w:val="18"/>
      </w:rPr>
      <w:t>Na Vápence 14</w:t>
    </w:r>
    <w:r w:rsidRPr="003E056B">
      <w:rPr>
        <w:rFonts w:ascii="Arial" w:hAnsi="Arial" w:cs="Arial"/>
        <w:color w:val="A6A6A6"/>
        <w:sz w:val="18"/>
        <w:szCs w:val="18"/>
      </w:rPr>
      <w:tab/>
    </w:r>
    <w:r w:rsidR="006B6F39">
      <w:rPr>
        <w:rFonts w:ascii="Arial" w:hAnsi="Arial" w:cs="Arial"/>
        <w:color w:val="A6A6A6"/>
        <w:sz w:val="18"/>
        <w:szCs w:val="18"/>
      </w:rPr>
      <w:t>zuzana.bystricka</w:t>
    </w:r>
    <w:r w:rsidR="00583D69" w:rsidRPr="004602F0">
      <w:rPr>
        <w:rFonts w:ascii="Arial" w:hAnsi="Arial" w:cs="Arial"/>
        <w:color w:val="A6A6A6"/>
        <w:sz w:val="18"/>
        <w:szCs w:val="18"/>
      </w:rPr>
      <w:t>@szrcr.cz</w:t>
    </w:r>
    <w:r w:rsidRPr="003E056B">
      <w:rPr>
        <w:rFonts w:ascii="Arial" w:hAnsi="Arial" w:cs="Arial"/>
        <w:color w:val="A6A6A6"/>
        <w:sz w:val="18"/>
        <w:szCs w:val="18"/>
      </w:rPr>
      <w:tab/>
    </w:r>
    <w:hyperlink r:id="rId1" w:history="1">
      <w:r w:rsidRPr="004602F0">
        <w:rPr>
          <w:rFonts w:ascii="Arial" w:hAnsi="Arial" w:cs="Arial"/>
          <w:color w:val="A6A6A6"/>
          <w:sz w:val="18"/>
          <w:szCs w:val="18"/>
        </w:rPr>
        <w:t>www.szrcr.cz</w:t>
      </w:r>
    </w:hyperlink>
  </w:p>
  <w:p w14:paraId="3F40C7DD" w14:textId="4E61CC6A" w:rsidR="00476E27" w:rsidRPr="007A6C3E" w:rsidRDefault="00476E27" w:rsidP="00520617">
    <w:pPr>
      <w:pStyle w:val="Zpat"/>
      <w:tabs>
        <w:tab w:val="clear" w:pos="9071"/>
        <w:tab w:val="left" w:pos="-284"/>
        <w:tab w:val="right" w:pos="9356"/>
      </w:tabs>
      <w:ind w:left="-294" w:right="-332"/>
      <w:rPr>
        <w:rFonts w:ascii="Arial" w:hAnsi="Arial" w:cs="Arial"/>
        <w:color w:val="A6A6A6"/>
        <w:sz w:val="18"/>
        <w:szCs w:val="18"/>
      </w:rPr>
    </w:pPr>
    <w:r w:rsidRPr="004602F0">
      <w:rPr>
        <w:rFonts w:ascii="Arial" w:hAnsi="Arial" w:cs="Arial"/>
        <w:color w:val="A6A6A6"/>
        <w:sz w:val="18"/>
        <w:szCs w:val="18"/>
      </w:rPr>
      <w:t xml:space="preserve">130 00 Praha 3 </w:t>
    </w:r>
    <w:r w:rsidRPr="004602F0">
      <w:rPr>
        <w:rFonts w:ascii="Arial" w:hAnsi="Arial" w:cs="Arial"/>
        <w:color w:val="A6A6A6"/>
        <w:sz w:val="18"/>
        <w:szCs w:val="18"/>
      </w:rPr>
      <w:tab/>
    </w:r>
    <w:r w:rsidR="00583D69" w:rsidRPr="004602F0">
      <w:rPr>
        <w:rFonts w:ascii="Arial" w:hAnsi="Arial" w:cs="Arial"/>
        <w:color w:val="A6A6A6"/>
        <w:sz w:val="18"/>
        <w:szCs w:val="18"/>
      </w:rPr>
      <w:t>tel.: +420 236 031 7</w:t>
    </w:r>
    <w:r w:rsidR="006B6F39">
      <w:rPr>
        <w:rFonts w:ascii="Arial" w:hAnsi="Arial" w:cs="Arial"/>
        <w:color w:val="A6A6A6"/>
        <w:sz w:val="18"/>
        <w:szCs w:val="18"/>
      </w:rPr>
      <w:t>72</w:t>
    </w:r>
    <w:r>
      <w:rPr>
        <w:rFonts w:ascii="Arial" w:hAnsi="Arial" w:cs="Arial"/>
        <w:color w:val="A6A6A6"/>
        <w:sz w:val="18"/>
        <w:szCs w:val="18"/>
      </w:rPr>
      <w:tab/>
    </w:r>
  </w:p>
  <w:p w14:paraId="33402D2C" w14:textId="77777777" w:rsidR="00476E27" w:rsidRDefault="00476E27">
    <w:pPr>
      <w:pStyle w:val="Zpat"/>
      <w:jc w:val="center"/>
    </w:pPr>
  </w:p>
  <w:p w14:paraId="4011BA31" w14:textId="77777777" w:rsidR="00476E27" w:rsidRPr="00176D03" w:rsidRDefault="00476E27" w:rsidP="003B55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5D5E9" w14:textId="77777777" w:rsidR="005C4B63" w:rsidRDefault="005C4B63" w:rsidP="00E73AC6">
      <w:r>
        <w:separator/>
      </w:r>
    </w:p>
  </w:footnote>
  <w:footnote w:type="continuationSeparator" w:id="0">
    <w:p w14:paraId="5E22EE89" w14:textId="77777777" w:rsidR="005C4B63" w:rsidRDefault="005C4B63" w:rsidP="00E73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E5E9F" w14:textId="77777777" w:rsidR="00476E27" w:rsidRDefault="005B7932" w:rsidP="00520617">
    <w:pPr>
      <w:pStyle w:val="Zhlav"/>
      <w:tabs>
        <w:tab w:val="left" w:pos="0"/>
      </w:tabs>
      <w:ind w:left="-426" w:right="-171"/>
    </w:pPr>
    <w:r>
      <w:rPr>
        <w:noProof/>
      </w:rPr>
      <mc:AlternateContent>
        <mc:Choice Requires="wps">
          <w:drawing>
            <wp:anchor distT="4294967293" distB="4294967293" distL="114300" distR="114300" simplePos="0" relativeHeight="251659264" behindDoc="0" locked="0" layoutInCell="1" allowOverlap="1" wp14:anchorId="30B67CB6" wp14:editId="63DB1D0B">
              <wp:simplePos x="0" y="0"/>
              <wp:positionH relativeFrom="column">
                <wp:posOffset>-213995</wp:posOffset>
              </wp:positionH>
              <wp:positionV relativeFrom="paragraph">
                <wp:posOffset>662304</wp:posOffset>
              </wp:positionV>
              <wp:extent cx="6134100" cy="0"/>
              <wp:effectExtent l="0" t="0" r="19050" b="19050"/>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FB5E0" id="_x0000_t32" coordsize="21600,21600" o:spt="32" o:oned="t" path="m,l21600,21600e" filled="f">
              <v:path arrowok="t" fillok="f" o:connecttype="none"/>
              <o:lock v:ext="edit" shapetype="t"/>
            </v:shapetype>
            <v:shape id="Přímá spojnice se šipkou 7" o:spid="_x0000_s1026" type="#_x0000_t32" style="position:absolute;margin-left:-16.85pt;margin-top:52.15pt;width:483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VEPAIAAE4EAAAOAAAAZHJzL2Uyb0RvYy54bWysVEtu2zAQ3RfoHQjtHUmOYjtC5CCQ7G7S&#10;1kDSA9AkZbGROARJWzaKHqTLHKCnCHKvDukPnHZTFIUAaqjhvHkz86ib223Xko0wVoIqovQiiYhQ&#10;DLhUqyL68jgfTCJiHVWctqBEEe2EjW6n79/d9DoXQ2ig5cIQBFE273URNc7pPI4ta0RH7QVoodBZ&#10;g+mow61ZxdzQHtG7Nh4mySjuwXBtgAlr8Wu1d0bTgF/XgrnPdW2FI20RITcXVhPWpV/j6Q3NV4bq&#10;RrIDDfoPLDoqFSY9QVXUUbI28g+oTjIDFmp3waCLoa4lE6EGrCZNfqvmoaFahFqwOVaf2mT/Hyz7&#10;tFkYInkRjSOiaIcjWrz+ePnZvTwTq+GrQn7ECvL6LPUTrMnYd6zXNsfAUi2Mr5lt1YO+B/ZkiYKy&#10;oWolAvPHnUa41EfEb0L8xmrMu+w/AsczdO0gtG9bm85DYmPINkxpd5qS2DrC8OMovczSBIfJjr6Y&#10;5sdAbaz7IKAj3igi6wyVq8aVoBRqAUwa0tDNvXWeFs2PAT6rgrls2yCJVpEeU11eJSHAQiu5d/pj&#10;1qyWZWvIhqKo7q78E2pEz/kxA2vFA1gjKJ8dbEdlu7cxeas8HhaGdA7WXjXfrpPr2WQ2yQbZcDQb&#10;ZElVDe7mZTYYzdPxVXVZlWWVfvfU0ixvJOdCeXZHBafZ3ynkcJf22jtp+NSG+C166BeSPb4D6TBZ&#10;P8y9LJbAdwtznDiKNhw+XDB/K873aJ//Bqa/AAAA//8DAFBLAwQUAAYACAAAACEAkYSBP9sAAAAL&#10;AQAADwAAAGRycy9kb3ducmV2LnhtbEyPQU/DMAyF70j8h8hI3LaUFTEoTSeEhjhvq3ZOG6+paJyS&#10;pFv59xgJCW6239Pz98rN7AZxxhB7TwrulhkIpNabnjoF9eFt8QgiJk1GD55QwRdG2FTXV6UujL/Q&#10;Ds/71AkOoVhoBTalsZAythadjks/IrF28sHpxGvopAn6wuFukKsse5BO98QfrB7x1WL7sZ+cgg6b&#10;9SHhcRtwN56O77ae6s+tUrc388sziIRz+jPDDz6jQ8VMjZ/IRDEoWOT5mq0sZPc5CHY85Ssemt+L&#10;rEr5v0P1DQAA//8DAFBLAQItABQABgAIAAAAIQC2gziS/gAAAOEBAAATAAAAAAAAAAAAAAAAAAAA&#10;AABbQ29udGVudF9UeXBlc10ueG1sUEsBAi0AFAAGAAgAAAAhADj9If/WAAAAlAEAAAsAAAAAAAAA&#10;AAAAAAAALwEAAF9yZWxzLy5yZWxzUEsBAi0AFAAGAAgAAAAhALh1tUQ8AgAATgQAAA4AAAAAAAAA&#10;AAAAAAAALgIAAGRycy9lMm9Eb2MueG1sUEsBAi0AFAAGAAgAAAAhAJGEgT/bAAAACwEAAA8AAAAA&#10;AAAAAAAAAAAAlgQAAGRycy9kb3ducmV2LnhtbFBLBQYAAAAABAAEAPMAAACeBQAAAAA=&#10;" strokecolor="#a5a5a5" strokeweight=".5pt"/>
          </w:pict>
        </mc:Fallback>
      </mc:AlternateContent>
    </w:r>
    <w:r>
      <w:rPr>
        <w:noProof/>
      </w:rPr>
      <mc:AlternateContent>
        <mc:Choice Requires="wps">
          <w:drawing>
            <wp:anchor distT="0" distB="0" distL="114297" distR="114297" simplePos="0" relativeHeight="251660288" behindDoc="0" locked="0" layoutInCell="1" allowOverlap="1" wp14:anchorId="67F62169" wp14:editId="686CA0FE">
              <wp:simplePos x="0" y="0"/>
              <wp:positionH relativeFrom="column">
                <wp:posOffset>-213996</wp:posOffset>
              </wp:positionH>
              <wp:positionV relativeFrom="paragraph">
                <wp:posOffset>662305</wp:posOffset>
              </wp:positionV>
              <wp:extent cx="0" cy="169545"/>
              <wp:effectExtent l="0" t="0" r="19050" b="2095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F0A61" id="Přímá spojnice se šipkou 6" o:spid="_x0000_s1026" type="#_x0000_t32" style="position:absolute;margin-left:-16.85pt;margin-top:52.15pt;width:0;height:13.3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VXOgIAAE0EAAAOAAAAZHJzL2Uyb0RvYy54bWysVEtu2zAQ3RfoHQjtbUmJ7DqC5SCQ7G7S&#10;1kDSA9AkZbGROARJWzaKHqTLHCCnCHKvDukPknZTFIUBekjOvHkz86jp9a5ryVYYK0EVUTpMIiIU&#10;Ay7Vuoi+3i8Gk4hYRxWnLShRRHtho+vZ+3fTXufiAhpouTAEQZTNe11EjXM6j2PLGtFROwQtFF7W&#10;YDrqcGvWMTe0R/SujS+SZBz3YLg2wIS1eFodLqNZwK9rwdyXurbCkbaIkJsLqwnryq/xbErztaG6&#10;kexIg/4Di45KhUnPUBV1lGyM/AOqk8yAhdoNGXQx1LVkItSA1aTJb9XcNVSLUAs2x+pzm+z/g2Wf&#10;t0tDJC+icUQU7XBEy5efz0/d8yOxGr4p5EesIC+PUj/Ahox9x3ptcwws1dL4mtlO3elbYA+WKCgb&#10;qtYiML/fa4RLfUT8JsRvrMa8q/4TcPShGwehfbvadB4SG0N2YUr785TEzhF2OGR4mo6vRtkogNP8&#10;FKeNdR8FdMQbRWSdoXLduBKUQimASUMWur21zrOi+SnAJ1WwkG0bFNEq0mNLLkdJCLDQSu4vvZs1&#10;61XZGrKlqKmbkf8dWbxxM7BRPIA1gvL50XZUtgcbk7fK42FdSOdoHUTz/Sq5mk/mk2yQXYzngyyp&#10;qsHNoswG40X6YVRdVmVZpT88tTTLG8m5UJ7dScBp9ncCOT6lg/TOEj63IX6LHvqFZE//gXQYrJ/l&#10;QRUr4PulOQ0cNRucj+/LP4rXe7RffwVmvwAAAP//AwBQSwMEFAAGAAgAAAAhAMBTcnzbAAAACwEA&#10;AA8AAABkcnMvZG93bnJldi54bWxMj8FOwzAQRO9I/IO1SNxauwTRKsSpECri3Dbq2Ym3cUS8DrHT&#10;hr9nEQc47szT7EyxnX0vLjjGLpCG1VKBQGqC7ajVUB3fFhsQMRmypg+EGr4wwra8vSlMbsOV9ng5&#10;pFZwCMXcaHApDbmUsXHoTVyGAYm9cxi9SXyOrbSjuXK47+WDUk/Sm474gzMDvjpsPg6T19BivT4m&#10;PO1G3A/n07urpupzp/X93fzyDCLhnP5g+KnP1aHkTnWYyEbRa1hk2ZpRNtRjBoKJX6VmJVspkGUh&#10;/28ovwEAAP//AwBQSwECLQAUAAYACAAAACEAtoM4kv4AAADhAQAAEwAAAAAAAAAAAAAAAAAAAAAA&#10;W0NvbnRlbnRfVHlwZXNdLnhtbFBLAQItABQABgAIAAAAIQA4/SH/1gAAAJQBAAALAAAAAAAAAAAA&#10;AAAAAC8BAABfcmVscy8ucmVsc1BLAQItABQABgAIAAAAIQCHSZVXOgIAAE0EAAAOAAAAAAAAAAAA&#10;AAAAAC4CAABkcnMvZTJvRG9jLnhtbFBLAQItABQABgAIAAAAIQDAU3J82wAAAAsBAAAPAAAAAAAA&#10;AAAAAAAAAJQEAABkcnMvZG93bnJldi54bWxQSwUGAAAAAAQABADzAAAAnAUAAAAA&#10;" strokecolor="#a5a5a5" strokeweight=".5pt"/>
          </w:pict>
        </mc:Fallback>
      </mc:AlternateContent>
    </w:r>
    <w:r w:rsidR="00EC427D">
      <w:rPr>
        <w:noProof/>
      </w:rPr>
      <w:drawing>
        <wp:inline distT="0" distB="0" distL="0" distR="0" wp14:anchorId="2A692709" wp14:editId="1F0B5A4A">
          <wp:extent cx="2200275" cy="447675"/>
          <wp:effectExtent l="19050" t="0" r="9525" b="0"/>
          <wp:docPr id="1" name="Obrázek 0" descr="SZR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SZR_logotyp.jpg"/>
                  <pic:cNvPicPr>
                    <a:picLocks noChangeAspect="1" noChangeArrowheads="1"/>
                  </pic:cNvPicPr>
                </pic:nvPicPr>
                <pic:blipFill>
                  <a:blip r:embed="rId1"/>
                  <a:srcRect/>
                  <a:stretch>
                    <a:fillRect/>
                  </a:stretch>
                </pic:blipFill>
                <pic:spPr bwMode="auto">
                  <a:xfrm>
                    <a:off x="0" y="0"/>
                    <a:ext cx="2200275" cy="447675"/>
                  </a:xfrm>
                  <a:prstGeom prst="rect">
                    <a:avLst/>
                  </a:prstGeom>
                  <a:noFill/>
                  <a:ln w="9525">
                    <a:noFill/>
                    <a:miter lim="800000"/>
                    <a:headEnd/>
                    <a:tailEnd/>
                  </a:ln>
                </pic:spPr>
              </pic:pic>
            </a:graphicData>
          </a:graphic>
        </wp:inline>
      </w:drawing>
    </w:r>
  </w:p>
  <w:p w14:paraId="0CE0C7EA" w14:textId="77777777" w:rsidR="00476E27" w:rsidRDefault="00476E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782F"/>
    <w:multiLevelType w:val="hybridMultilevel"/>
    <w:tmpl w:val="070249A4"/>
    <w:lvl w:ilvl="0" w:tplc="986858F8">
      <w:start w:val="1"/>
      <w:numFmt w:val="decimal"/>
      <w:lvlText w:val="%1."/>
      <w:lvlJc w:val="left"/>
      <w:pPr>
        <w:ind w:left="720" w:hanging="360"/>
      </w:pPr>
      <w:rPr>
        <w:rFonts w:ascii="Book Antiqua" w:hAnsi="Book Antiqua"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A12259"/>
    <w:multiLevelType w:val="hybridMultilevel"/>
    <w:tmpl w:val="32507418"/>
    <w:lvl w:ilvl="0" w:tplc="04050011">
      <w:start w:val="1"/>
      <w:numFmt w:val="decimal"/>
      <w:lvlText w:val="%1)"/>
      <w:lvlJc w:val="left"/>
      <w:pPr>
        <w:ind w:left="1440" w:hanging="360"/>
      </w:pPr>
    </w:lvl>
    <w:lvl w:ilvl="1" w:tplc="736C7DCC">
      <w:start w:val="1"/>
      <w:numFmt w:val="lowerLetter"/>
      <w:lvlText w:val="%2)"/>
      <w:lvlJc w:val="left"/>
      <w:pPr>
        <w:ind w:left="2160" w:hanging="360"/>
      </w:pPr>
      <w:rPr>
        <w:rFonts w:ascii="Arial" w:eastAsia="Times New Roman" w:hAnsi="Arial" w:cs="Arial"/>
      </w:rPr>
    </w:lvl>
    <w:lvl w:ilvl="2" w:tplc="6E46EB30">
      <w:start w:val="1"/>
      <w:numFmt w:val="lowerLetter"/>
      <w:lvlText w:val="%3)"/>
      <w:lvlJc w:val="right"/>
      <w:pPr>
        <w:ind w:left="2880" w:hanging="180"/>
      </w:pPr>
      <w:rPr>
        <w:rFonts w:ascii="Arial" w:eastAsia="Times New Roman" w:hAnsi="Arial" w:cs="Arial"/>
      </w:r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
    <w:nsid w:val="11C97359"/>
    <w:multiLevelType w:val="hybridMultilevel"/>
    <w:tmpl w:val="4F4C85D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4A8098E"/>
    <w:multiLevelType w:val="multilevel"/>
    <w:tmpl w:val="B1DE2240"/>
    <w:lvl w:ilvl="0">
      <w:start w:val="1"/>
      <w:numFmt w:val="decimal"/>
      <w:lvlText w:val="%1."/>
      <w:lvlJc w:val="left"/>
      <w:pPr>
        <w:ind w:left="502" w:hanging="360"/>
      </w:pPr>
      <w:rPr>
        <w:rFonts w:ascii="Arial" w:eastAsia="Times New Roman" w:hAnsi="Arial" w:cs="Arial"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333188"/>
    <w:multiLevelType w:val="multilevel"/>
    <w:tmpl w:val="EBC81BFC"/>
    <w:lvl w:ilvl="0">
      <w:start w:val="2"/>
      <w:numFmt w:val="decimal"/>
      <w:lvlText w:val="%1."/>
      <w:lvlJc w:val="left"/>
      <w:pPr>
        <w:ind w:left="493" w:hanging="493"/>
      </w:pPr>
      <w:rPr>
        <w:rFonts w:hint="default"/>
        <w:color w:val="auto"/>
        <w:sz w:val="20"/>
      </w:rPr>
    </w:lvl>
    <w:lvl w:ilvl="1">
      <w:start w:val="1"/>
      <w:numFmt w:val="decimal"/>
      <w:lvlText w:val="%1.%2."/>
      <w:lvlJc w:val="left"/>
      <w:pPr>
        <w:ind w:left="493" w:hanging="493"/>
      </w:pPr>
      <w:rPr>
        <w:rFonts w:hint="default"/>
        <w:b w:val="0"/>
        <w:color w:val="auto"/>
        <w:sz w:val="20"/>
      </w:rPr>
    </w:lvl>
    <w:lvl w:ilvl="2">
      <w:start w:val="2"/>
      <w:numFmt w:val="decimal"/>
      <w:lvlText w:val="%1.%2.%3."/>
      <w:lvlJc w:val="left"/>
      <w:pPr>
        <w:ind w:left="493" w:hanging="493"/>
      </w:pPr>
      <w:rPr>
        <w:rFonts w:hint="default"/>
        <w:color w:val="auto"/>
        <w:sz w:val="20"/>
      </w:rPr>
    </w:lvl>
    <w:lvl w:ilvl="3">
      <w:start w:val="1"/>
      <w:numFmt w:val="decimal"/>
      <w:lvlText w:val="%1.%2.%3.%4."/>
      <w:lvlJc w:val="left"/>
      <w:pPr>
        <w:ind w:left="493" w:hanging="493"/>
      </w:pPr>
      <w:rPr>
        <w:rFonts w:hint="default"/>
        <w:color w:val="auto"/>
        <w:sz w:val="20"/>
      </w:rPr>
    </w:lvl>
    <w:lvl w:ilvl="4">
      <w:start w:val="1"/>
      <w:numFmt w:val="decimal"/>
      <w:lvlText w:val="%1.%2.%3.%4.%5."/>
      <w:lvlJc w:val="left"/>
      <w:pPr>
        <w:ind w:left="493" w:hanging="493"/>
      </w:pPr>
      <w:rPr>
        <w:rFonts w:hint="default"/>
        <w:color w:val="auto"/>
        <w:sz w:val="20"/>
      </w:rPr>
    </w:lvl>
    <w:lvl w:ilvl="5">
      <w:start w:val="1"/>
      <w:numFmt w:val="decimal"/>
      <w:lvlText w:val="%1.%2.%3.%4.%5.%6."/>
      <w:lvlJc w:val="left"/>
      <w:pPr>
        <w:ind w:left="493" w:hanging="493"/>
      </w:pPr>
      <w:rPr>
        <w:rFonts w:hint="default"/>
        <w:color w:val="auto"/>
        <w:sz w:val="20"/>
      </w:rPr>
    </w:lvl>
    <w:lvl w:ilvl="6">
      <w:start w:val="1"/>
      <w:numFmt w:val="decimal"/>
      <w:lvlText w:val="%1.%2.%3.%4.%5.%6.%7."/>
      <w:lvlJc w:val="left"/>
      <w:pPr>
        <w:ind w:left="493" w:hanging="493"/>
      </w:pPr>
      <w:rPr>
        <w:rFonts w:hint="default"/>
        <w:color w:val="auto"/>
        <w:sz w:val="20"/>
      </w:rPr>
    </w:lvl>
    <w:lvl w:ilvl="7">
      <w:start w:val="1"/>
      <w:numFmt w:val="decimal"/>
      <w:lvlText w:val="%1.%2.%3.%4.%5.%6.%7.%8."/>
      <w:lvlJc w:val="left"/>
      <w:pPr>
        <w:ind w:left="493" w:hanging="493"/>
      </w:pPr>
      <w:rPr>
        <w:rFonts w:hint="default"/>
        <w:color w:val="auto"/>
        <w:sz w:val="20"/>
      </w:rPr>
    </w:lvl>
    <w:lvl w:ilvl="8">
      <w:start w:val="1"/>
      <w:numFmt w:val="decimal"/>
      <w:lvlText w:val="%1.%2.%3.%4.%5.%6.%7.%8.%9."/>
      <w:lvlJc w:val="left"/>
      <w:pPr>
        <w:ind w:left="493" w:hanging="493"/>
      </w:pPr>
      <w:rPr>
        <w:rFonts w:hint="default"/>
        <w:color w:val="auto"/>
        <w:sz w:val="20"/>
      </w:rPr>
    </w:lvl>
  </w:abstractNum>
  <w:abstractNum w:abstractNumId="5">
    <w:nsid w:val="297811DC"/>
    <w:multiLevelType w:val="hybridMultilevel"/>
    <w:tmpl w:val="B7E8F18C"/>
    <w:lvl w:ilvl="0" w:tplc="04050017">
      <w:start w:val="1"/>
      <w:numFmt w:val="lowerLetter"/>
      <w:lvlText w:val="%1)"/>
      <w:lvlJc w:val="left"/>
      <w:pPr>
        <w:ind w:left="1293" w:hanging="360"/>
      </w:pPr>
    </w:lvl>
    <w:lvl w:ilvl="1" w:tplc="04050019" w:tentative="1">
      <w:start w:val="1"/>
      <w:numFmt w:val="lowerLetter"/>
      <w:lvlText w:val="%2."/>
      <w:lvlJc w:val="left"/>
      <w:pPr>
        <w:ind w:left="2013" w:hanging="360"/>
      </w:pPr>
    </w:lvl>
    <w:lvl w:ilvl="2" w:tplc="0405001B" w:tentative="1">
      <w:start w:val="1"/>
      <w:numFmt w:val="lowerRoman"/>
      <w:lvlText w:val="%3."/>
      <w:lvlJc w:val="right"/>
      <w:pPr>
        <w:ind w:left="2733" w:hanging="180"/>
      </w:pPr>
    </w:lvl>
    <w:lvl w:ilvl="3" w:tplc="0405000F" w:tentative="1">
      <w:start w:val="1"/>
      <w:numFmt w:val="decimal"/>
      <w:lvlText w:val="%4."/>
      <w:lvlJc w:val="left"/>
      <w:pPr>
        <w:ind w:left="3453" w:hanging="360"/>
      </w:pPr>
    </w:lvl>
    <w:lvl w:ilvl="4" w:tplc="04050019" w:tentative="1">
      <w:start w:val="1"/>
      <w:numFmt w:val="lowerLetter"/>
      <w:lvlText w:val="%5."/>
      <w:lvlJc w:val="left"/>
      <w:pPr>
        <w:ind w:left="4173" w:hanging="360"/>
      </w:pPr>
    </w:lvl>
    <w:lvl w:ilvl="5" w:tplc="0405001B" w:tentative="1">
      <w:start w:val="1"/>
      <w:numFmt w:val="lowerRoman"/>
      <w:lvlText w:val="%6."/>
      <w:lvlJc w:val="right"/>
      <w:pPr>
        <w:ind w:left="4893" w:hanging="180"/>
      </w:pPr>
    </w:lvl>
    <w:lvl w:ilvl="6" w:tplc="0405000F" w:tentative="1">
      <w:start w:val="1"/>
      <w:numFmt w:val="decimal"/>
      <w:lvlText w:val="%7."/>
      <w:lvlJc w:val="left"/>
      <w:pPr>
        <w:ind w:left="5613" w:hanging="360"/>
      </w:pPr>
    </w:lvl>
    <w:lvl w:ilvl="7" w:tplc="04050019" w:tentative="1">
      <w:start w:val="1"/>
      <w:numFmt w:val="lowerLetter"/>
      <w:lvlText w:val="%8."/>
      <w:lvlJc w:val="left"/>
      <w:pPr>
        <w:ind w:left="6333" w:hanging="360"/>
      </w:pPr>
    </w:lvl>
    <w:lvl w:ilvl="8" w:tplc="0405001B" w:tentative="1">
      <w:start w:val="1"/>
      <w:numFmt w:val="lowerRoman"/>
      <w:lvlText w:val="%9."/>
      <w:lvlJc w:val="right"/>
      <w:pPr>
        <w:ind w:left="7053" w:hanging="180"/>
      </w:pPr>
    </w:lvl>
  </w:abstractNum>
  <w:abstractNum w:abstractNumId="6">
    <w:nsid w:val="35BF1C8C"/>
    <w:multiLevelType w:val="hybridMultilevel"/>
    <w:tmpl w:val="382652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2F32494"/>
    <w:multiLevelType w:val="hybridMultilevel"/>
    <w:tmpl w:val="DB48E6AC"/>
    <w:lvl w:ilvl="0" w:tplc="04050011">
      <w:start w:val="1"/>
      <w:numFmt w:val="decimal"/>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8">
    <w:nsid w:val="432E72BA"/>
    <w:multiLevelType w:val="hybridMultilevel"/>
    <w:tmpl w:val="0510AD4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39DC2BDE">
      <w:start w:val="10"/>
      <w:numFmt w:val="decimal"/>
      <w:lvlText w:val="%3"/>
      <w:lvlJc w:val="left"/>
      <w:pPr>
        <w:ind w:left="2340" w:hanging="360"/>
      </w:pPr>
      <w:rPr>
        <w:rFonts w:hint="default"/>
      </w:rPr>
    </w:lvl>
    <w:lvl w:ilvl="3" w:tplc="5B42698C">
      <w:numFmt w:val="bullet"/>
      <w:lvlText w:val="-"/>
      <w:lvlJc w:val="left"/>
      <w:pPr>
        <w:ind w:left="2880" w:hanging="360"/>
      </w:pPr>
      <w:rPr>
        <w:rFonts w:ascii="Arial" w:eastAsia="Times New Roman" w:hAnsi="Arial" w:cs="Arial" w:hint="default"/>
      </w:rPr>
    </w:lvl>
    <w:lvl w:ilvl="4" w:tplc="6CCE74FE">
      <w:start w:val="1"/>
      <w:numFmt w:val="lowerLetter"/>
      <w:lvlText w:val="%5)"/>
      <w:lvlJc w:val="left"/>
      <w:pPr>
        <w:ind w:left="3600" w:hanging="360"/>
      </w:pPr>
      <w:rPr>
        <w:rFonts w:hint="default"/>
      </w:rPr>
    </w:lvl>
    <w:lvl w:ilvl="5" w:tplc="36361F3A">
      <w:start w:val="2"/>
      <w:numFmt w:val="lowerRoman"/>
      <w:lvlText w:val="%6."/>
      <w:lvlJc w:val="left"/>
      <w:pPr>
        <w:ind w:left="1855" w:hanging="72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862064"/>
    <w:multiLevelType w:val="hybridMultilevel"/>
    <w:tmpl w:val="4A8EA41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7F1291B"/>
    <w:multiLevelType w:val="hybridMultilevel"/>
    <w:tmpl w:val="BD76D07C"/>
    <w:lvl w:ilvl="0" w:tplc="04050001">
      <w:start w:val="1"/>
      <w:numFmt w:val="bullet"/>
      <w:pStyle w:val="odrky"/>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nsid w:val="4A1675C3"/>
    <w:multiLevelType w:val="multilevel"/>
    <w:tmpl w:val="B1DE2240"/>
    <w:lvl w:ilvl="0">
      <w:start w:val="1"/>
      <w:numFmt w:val="decimal"/>
      <w:lvlText w:val="%1."/>
      <w:lvlJc w:val="left"/>
      <w:pPr>
        <w:ind w:left="502" w:hanging="360"/>
      </w:pPr>
      <w:rPr>
        <w:rFonts w:ascii="Arial" w:eastAsia="Times New Roman" w:hAnsi="Arial" w:cs="Arial"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DB019CF"/>
    <w:multiLevelType w:val="hybridMultilevel"/>
    <w:tmpl w:val="A2700D26"/>
    <w:lvl w:ilvl="0" w:tplc="714C099E">
      <w:start w:val="1"/>
      <w:numFmt w:val="lowerLetter"/>
      <w:lvlText w:val="%1)"/>
      <w:lvlJc w:val="left"/>
      <w:pPr>
        <w:ind w:left="1286" w:hanging="360"/>
      </w:pPr>
      <w:rPr>
        <w:rFonts w:ascii="Calibri" w:hAnsi="Calibri" w:hint="default"/>
      </w:rPr>
    </w:lvl>
    <w:lvl w:ilvl="1" w:tplc="04050019" w:tentative="1">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13">
    <w:nsid w:val="59183820"/>
    <w:multiLevelType w:val="hybridMultilevel"/>
    <w:tmpl w:val="036C99E0"/>
    <w:lvl w:ilvl="0" w:tplc="A6384094">
      <w:start w:val="1"/>
      <w:numFmt w:val="upperRoman"/>
      <w:lvlText w:val="%1."/>
      <w:lvlJc w:val="left"/>
      <w:pPr>
        <w:ind w:left="1871" w:hanging="72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4">
    <w:nsid w:val="5B75693C"/>
    <w:multiLevelType w:val="hybridMultilevel"/>
    <w:tmpl w:val="DBBC4EF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646E2792"/>
    <w:multiLevelType w:val="hybridMultilevel"/>
    <w:tmpl w:val="C524B1D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64FD06E1"/>
    <w:multiLevelType w:val="hybridMultilevel"/>
    <w:tmpl w:val="87402A9A"/>
    <w:lvl w:ilvl="0" w:tplc="04050017">
      <w:start w:val="1"/>
      <w:numFmt w:val="lowerLetter"/>
      <w:lvlText w:val="%1)"/>
      <w:lvlJc w:val="left"/>
      <w:pPr>
        <w:ind w:left="1293" w:hanging="360"/>
      </w:pPr>
    </w:lvl>
    <w:lvl w:ilvl="1" w:tplc="E23C9294">
      <w:start w:val="1"/>
      <w:numFmt w:val="lowerLetter"/>
      <w:lvlText w:val="%2)"/>
      <w:lvlJc w:val="left"/>
      <w:pPr>
        <w:ind w:left="2013" w:hanging="360"/>
      </w:pPr>
      <w:rPr>
        <w:rFonts w:ascii="Arial" w:eastAsia="Times New Roman" w:hAnsi="Arial" w:cs="Arial"/>
      </w:rPr>
    </w:lvl>
    <w:lvl w:ilvl="2" w:tplc="0405001B" w:tentative="1">
      <w:start w:val="1"/>
      <w:numFmt w:val="lowerRoman"/>
      <w:lvlText w:val="%3."/>
      <w:lvlJc w:val="right"/>
      <w:pPr>
        <w:ind w:left="2733" w:hanging="180"/>
      </w:pPr>
    </w:lvl>
    <w:lvl w:ilvl="3" w:tplc="0405000F" w:tentative="1">
      <w:start w:val="1"/>
      <w:numFmt w:val="decimal"/>
      <w:lvlText w:val="%4."/>
      <w:lvlJc w:val="left"/>
      <w:pPr>
        <w:ind w:left="3453" w:hanging="360"/>
      </w:pPr>
    </w:lvl>
    <w:lvl w:ilvl="4" w:tplc="04050019" w:tentative="1">
      <w:start w:val="1"/>
      <w:numFmt w:val="lowerLetter"/>
      <w:lvlText w:val="%5."/>
      <w:lvlJc w:val="left"/>
      <w:pPr>
        <w:ind w:left="4173" w:hanging="360"/>
      </w:pPr>
    </w:lvl>
    <w:lvl w:ilvl="5" w:tplc="0405001B" w:tentative="1">
      <w:start w:val="1"/>
      <w:numFmt w:val="lowerRoman"/>
      <w:lvlText w:val="%6."/>
      <w:lvlJc w:val="right"/>
      <w:pPr>
        <w:ind w:left="4893" w:hanging="180"/>
      </w:pPr>
    </w:lvl>
    <w:lvl w:ilvl="6" w:tplc="0405000F" w:tentative="1">
      <w:start w:val="1"/>
      <w:numFmt w:val="decimal"/>
      <w:lvlText w:val="%7."/>
      <w:lvlJc w:val="left"/>
      <w:pPr>
        <w:ind w:left="5613" w:hanging="360"/>
      </w:pPr>
    </w:lvl>
    <w:lvl w:ilvl="7" w:tplc="04050019" w:tentative="1">
      <w:start w:val="1"/>
      <w:numFmt w:val="lowerLetter"/>
      <w:lvlText w:val="%8."/>
      <w:lvlJc w:val="left"/>
      <w:pPr>
        <w:ind w:left="6333" w:hanging="360"/>
      </w:pPr>
    </w:lvl>
    <w:lvl w:ilvl="8" w:tplc="0405001B" w:tentative="1">
      <w:start w:val="1"/>
      <w:numFmt w:val="lowerRoman"/>
      <w:lvlText w:val="%9."/>
      <w:lvlJc w:val="right"/>
      <w:pPr>
        <w:ind w:left="7053" w:hanging="180"/>
      </w:pPr>
    </w:lvl>
  </w:abstractNum>
  <w:abstractNum w:abstractNumId="17">
    <w:nsid w:val="67F27403"/>
    <w:multiLevelType w:val="hybridMultilevel"/>
    <w:tmpl w:val="CA884BE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68501C8C"/>
    <w:multiLevelType w:val="hybridMultilevel"/>
    <w:tmpl w:val="B308CA5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D337B48"/>
    <w:multiLevelType w:val="multilevel"/>
    <w:tmpl w:val="B1DE2240"/>
    <w:lvl w:ilvl="0">
      <w:start w:val="1"/>
      <w:numFmt w:val="decimal"/>
      <w:lvlText w:val="%1."/>
      <w:lvlJc w:val="left"/>
      <w:pPr>
        <w:ind w:left="502" w:hanging="360"/>
      </w:pPr>
      <w:rPr>
        <w:rFonts w:ascii="Arial" w:eastAsia="Times New Roman" w:hAnsi="Arial" w:cs="Arial"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E8531DB"/>
    <w:multiLevelType w:val="hybridMultilevel"/>
    <w:tmpl w:val="B8E0FA26"/>
    <w:lvl w:ilvl="0" w:tplc="36361F3A">
      <w:start w:val="2"/>
      <w:numFmt w:val="lowerRoman"/>
      <w:lvlText w:val="%1."/>
      <w:lvlJc w:val="left"/>
      <w:pPr>
        <w:ind w:left="486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16"/>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4"/>
  </w:num>
  <w:num w:numId="10">
    <w:abstractNumId w:val="8"/>
  </w:num>
  <w:num w:numId="11">
    <w:abstractNumId w:val="14"/>
  </w:num>
  <w:num w:numId="12">
    <w:abstractNumId w:val="9"/>
  </w:num>
  <w:num w:numId="13">
    <w:abstractNumId w:val="6"/>
  </w:num>
  <w:num w:numId="14">
    <w:abstractNumId w:val="19"/>
  </w:num>
  <w:num w:numId="15">
    <w:abstractNumId w:val="17"/>
  </w:num>
  <w:num w:numId="16">
    <w:abstractNumId w:val="13"/>
  </w:num>
  <w:num w:numId="17">
    <w:abstractNumId w:val="20"/>
  </w:num>
  <w:num w:numId="18">
    <w:abstractNumId w:val="0"/>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7"/>
  </w:num>
  <w:num w:numId="2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C6"/>
    <w:rsid w:val="000258D9"/>
    <w:rsid w:val="00044128"/>
    <w:rsid w:val="0004584F"/>
    <w:rsid w:val="000702A1"/>
    <w:rsid w:val="00071FD4"/>
    <w:rsid w:val="00080A57"/>
    <w:rsid w:val="0008641C"/>
    <w:rsid w:val="00094C8D"/>
    <w:rsid w:val="000962F6"/>
    <w:rsid w:val="000A6DD6"/>
    <w:rsid w:val="000A70D2"/>
    <w:rsid w:val="000C5BA4"/>
    <w:rsid w:val="000D07E1"/>
    <w:rsid w:val="000E74EF"/>
    <w:rsid w:val="00101199"/>
    <w:rsid w:val="00107115"/>
    <w:rsid w:val="0012334A"/>
    <w:rsid w:val="00141DE6"/>
    <w:rsid w:val="001462FC"/>
    <w:rsid w:val="00197631"/>
    <w:rsid w:val="001A251E"/>
    <w:rsid w:val="001B2580"/>
    <w:rsid w:val="001B2D76"/>
    <w:rsid w:val="001B570E"/>
    <w:rsid w:val="001D2095"/>
    <w:rsid w:val="001D5A72"/>
    <w:rsid w:val="001E6042"/>
    <w:rsid w:val="00222C09"/>
    <w:rsid w:val="00223ACE"/>
    <w:rsid w:val="00236812"/>
    <w:rsid w:val="0025274A"/>
    <w:rsid w:val="00253EF6"/>
    <w:rsid w:val="002604AB"/>
    <w:rsid w:val="0027530B"/>
    <w:rsid w:val="0027763B"/>
    <w:rsid w:val="00286AF0"/>
    <w:rsid w:val="00292554"/>
    <w:rsid w:val="00295DC3"/>
    <w:rsid w:val="00297608"/>
    <w:rsid w:val="002B7E62"/>
    <w:rsid w:val="002C268F"/>
    <w:rsid w:val="002E56C7"/>
    <w:rsid w:val="002F1F9E"/>
    <w:rsid w:val="0031126F"/>
    <w:rsid w:val="003211A3"/>
    <w:rsid w:val="003409B0"/>
    <w:rsid w:val="0035733D"/>
    <w:rsid w:val="003615C8"/>
    <w:rsid w:val="003654F9"/>
    <w:rsid w:val="00367085"/>
    <w:rsid w:val="003731CA"/>
    <w:rsid w:val="003764E1"/>
    <w:rsid w:val="0037793C"/>
    <w:rsid w:val="00382913"/>
    <w:rsid w:val="00386D30"/>
    <w:rsid w:val="00391BA0"/>
    <w:rsid w:val="00395470"/>
    <w:rsid w:val="003A4FED"/>
    <w:rsid w:val="003B15FC"/>
    <w:rsid w:val="003B556C"/>
    <w:rsid w:val="003C525C"/>
    <w:rsid w:val="003C5D0E"/>
    <w:rsid w:val="003D16E7"/>
    <w:rsid w:val="003D4B79"/>
    <w:rsid w:val="003E056B"/>
    <w:rsid w:val="00405273"/>
    <w:rsid w:val="004252E1"/>
    <w:rsid w:val="00447C6B"/>
    <w:rsid w:val="004602F0"/>
    <w:rsid w:val="004715E4"/>
    <w:rsid w:val="00476E27"/>
    <w:rsid w:val="004B4C3C"/>
    <w:rsid w:val="004C17CB"/>
    <w:rsid w:val="004C3578"/>
    <w:rsid w:val="004E30E0"/>
    <w:rsid w:val="004E3DAD"/>
    <w:rsid w:val="004F4F45"/>
    <w:rsid w:val="005009EB"/>
    <w:rsid w:val="005023C5"/>
    <w:rsid w:val="00516A01"/>
    <w:rsid w:val="0051719D"/>
    <w:rsid w:val="00520617"/>
    <w:rsid w:val="00524841"/>
    <w:rsid w:val="0052648F"/>
    <w:rsid w:val="00564380"/>
    <w:rsid w:val="00576246"/>
    <w:rsid w:val="00583D69"/>
    <w:rsid w:val="005A2F49"/>
    <w:rsid w:val="005A7F7C"/>
    <w:rsid w:val="005B7932"/>
    <w:rsid w:val="005C4B63"/>
    <w:rsid w:val="0062639D"/>
    <w:rsid w:val="006556F8"/>
    <w:rsid w:val="006561CD"/>
    <w:rsid w:val="00661EEC"/>
    <w:rsid w:val="0066762A"/>
    <w:rsid w:val="00674813"/>
    <w:rsid w:val="00681DC8"/>
    <w:rsid w:val="006836F2"/>
    <w:rsid w:val="006A3660"/>
    <w:rsid w:val="006A3961"/>
    <w:rsid w:val="006A4D4A"/>
    <w:rsid w:val="006B5436"/>
    <w:rsid w:val="006B6F39"/>
    <w:rsid w:val="006B6FB2"/>
    <w:rsid w:val="006C176F"/>
    <w:rsid w:val="006C3FBE"/>
    <w:rsid w:val="006D1C59"/>
    <w:rsid w:val="006F645C"/>
    <w:rsid w:val="0070057F"/>
    <w:rsid w:val="0071567B"/>
    <w:rsid w:val="00720B2C"/>
    <w:rsid w:val="00722F58"/>
    <w:rsid w:val="00726821"/>
    <w:rsid w:val="007307DD"/>
    <w:rsid w:val="00745BDC"/>
    <w:rsid w:val="007938A5"/>
    <w:rsid w:val="007B2F06"/>
    <w:rsid w:val="007B3E14"/>
    <w:rsid w:val="007C0BC5"/>
    <w:rsid w:val="007C405E"/>
    <w:rsid w:val="007C49A3"/>
    <w:rsid w:val="00800EB9"/>
    <w:rsid w:val="00804756"/>
    <w:rsid w:val="0081041F"/>
    <w:rsid w:val="00814319"/>
    <w:rsid w:val="00832D82"/>
    <w:rsid w:val="00860BA7"/>
    <w:rsid w:val="00862E5C"/>
    <w:rsid w:val="00862F6C"/>
    <w:rsid w:val="00880CF5"/>
    <w:rsid w:val="00895024"/>
    <w:rsid w:val="008A7C35"/>
    <w:rsid w:val="008B1653"/>
    <w:rsid w:val="008C0341"/>
    <w:rsid w:val="008D69B6"/>
    <w:rsid w:val="008E7F21"/>
    <w:rsid w:val="008F6C20"/>
    <w:rsid w:val="00901E20"/>
    <w:rsid w:val="00903D18"/>
    <w:rsid w:val="0090670E"/>
    <w:rsid w:val="00913154"/>
    <w:rsid w:val="00914846"/>
    <w:rsid w:val="00931987"/>
    <w:rsid w:val="0094695B"/>
    <w:rsid w:val="00952456"/>
    <w:rsid w:val="0095701B"/>
    <w:rsid w:val="00964F00"/>
    <w:rsid w:val="0097371A"/>
    <w:rsid w:val="00977A29"/>
    <w:rsid w:val="00993F67"/>
    <w:rsid w:val="009943CC"/>
    <w:rsid w:val="009957B0"/>
    <w:rsid w:val="00996612"/>
    <w:rsid w:val="009A2202"/>
    <w:rsid w:val="009B662E"/>
    <w:rsid w:val="009D3F80"/>
    <w:rsid w:val="009D41AC"/>
    <w:rsid w:val="009D6B36"/>
    <w:rsid w:val="009E6433"/>
    <w:rsid w:val="009F1988"/>
    <w:rsid w:val="00A0110D"/>
    <w:rsid w:val="00A04B23"/>
    <w:rsid w:val="00A10548"/>
    <w:rsid w:val="00A12B63"/>
    <w:rsid w:val="00A12BBB"/>
    <w:rsid w:val="00A15571"/>
    <w:rsid w:val="00A15AF8"/>
    <w:rsid w:val="00A556AE"/>
    <w:rsid w:val="00A60F84"/>
    <w:rsid w:val="00A73949"/>
    <w:rsid w:val="00A779F9"/>
    <w:rsid w:val="00A801BB"/>
    <w:rsid w:val="00A84CF2"/>
    <w:rsid w:val="00A959A5"/>
    <w:rsid w:val="00AB6BA3"/>
    <w:rsid w:val="00AC0EEB"/>
    <w:rsid w:val="00AC2D5E"/>
    <w:rsid w:val="00AC7A93"/>
    <w:rsid w:val="00AC7BC2"/>
    <w:rsid w:val="00AE6A73"/>
    <w:rsid w:val="00AF1909"/>
    <w:rsid w:val="00B4318C"/>
    <w:rsid w:val="00B66508"/>
    <w:rsid w:val="00B7078E"/>
    <w:rsid w:val="00B742EA"/>
    <w:rsid w:val="00B90FD6"/>
    <w:rsid w:val="00B97807"/>
    <w:rsid w:val="00BD6FB9"/>
    <w:rsid w:val="00BF7B66"/>
    <w:rsid w:val="00C24F1C"/>
    <w:rsid w:val="00C4702D"/>
    <w:rsid w:val="00C52BB1"/>
    <w:rsid w:val="00C60741"/>
    <w:rsid w:val="00C60D09"/>
    <w:rsid w:val="00C63AD7"/>
    <w:rsid w:val="00C66F70"/>
    <w:rsid w:val="00C700A2"/>
    <w:rsid w:val="00C710B3"/>
    <w:rsid w:val="00C86381"/>
    <w:rsid w:val="00CA1B53"/>
    <w:rsid w:val="00CB2139"/>
    <w:rsid w:val="00CE09F5"/>
    <w:rsid w:val="00D03C61"/>
    <w:rsid w:val="00D137C5"/>
    <w:rsid w:val="00D1383E"/>
    <w:rsid w:val="00D14CA7"/>
    <w:rsid w:val="00D2556E"/>
    <w:rsid w:val="00D26503"/>
    <w:rsid w:val="00D2720E"/>
    <w:rsid w:val="00D50356"/>
    <w:rsid w:val="00D52691"/>
    <w:rsid w:val="00D650FD"/>
    <w:rsid w:val="00D96F07"/>
    <w:rsid w:val="00DA0AD5"/>
    <w:rsid w:val="00DB4936"/>
    <w:rsid w:val="00DC3722"/>
    <w:rsid w:val="00DD3C54"/>
    <w:rsid w:val="00DE01F6"/>
    <w:rsid w:val="00DE4921"/>
    <w:rsid w:val="00DE7EE5"/>
    <w:rsid w:val="00E03DA1"/>
    <w:rsid w:val="00E214F5"/>
    <w:rsid w:val="00E359D7"/>
    <w:rsid w:val="00E561E6"/>
    <w:rsid w:val="00E73AC6"/>
    <w:rsid w:val="00E75A5E"/>
    <w:rsid w:val="00E905AD"/>
    <w:rsid w:val="00E94620"/>
    <w:rsid w:val="00EA27C5"/>
    <w:rsid w:val="00EA2FC4"/>
    <w:rsid w:val="00EA31C8"/>
    <w:rsid w:val="00EA3EFC"/>
    <w:rsid w:val="00EC0343"/>
    <w:rsid w:val="00EC3C5E"/>
    <w:rsid w:val="00EC427D"/>
    <w:rsid w:val="00ED7150"/>
    <w:rsid w:val="00EE4B73"/>
    <w:rsid w:val="00EF18B8"/>
    <w:rsid w:val="00EF5F10"/>
    <w:rsid w:val="00F22D51"/>
    <w:rsid w:val="00F43662"/>
    <w:rsid w:val="00F45D4A"/>
    <w:rsid w:val="00F5072F"/>
    <w:rsid w:val="00F52CAF"/>
    <w:rsid w:val="00F543C2"/>
    <w:rsid w:val="00F62B41"/>
    <w:rsid w:val="00F64851"/>
    <w:rsid w:val="00F82D76"/>
    <w:rsid w:val="00F944B9"/>
    <w:rsid w:val="00FD003A"/>
    <w:rsid w:val="00FF2B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6BD01"/>
  <w15:docId w15:val="{11A3B7FF-2AC0-4803-9FC0-AF3EE502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3AC6"/>
    <w:pPr>
      <w:widowControl w:val="0"/>
    </w:pPr>
    <w:rPr>
      <w:rFonts w:ascii="Times New Roman" w:eastAsia="Times New Roman" w:hAnsi="Times New Roman"/>
      <w:sz w:val="24"/>
    </w:rPr>
  </w:style>
  <w:style w:type="paragraph" w:styleId="Nadpis1">
    <w:name w:val="heading 1"/>
    <w:basedOn w:val="Normln"/>
    <w:next w:val="Normln"/>
    <w:link w:val="Nadpis1Char"/>
    <w:qFormat/>
    <w:rsid w:val="00E73AC6"/>
    <w:pPr>
      <w:spacing w:before="100" w:after="100"/>
      <w:outlineLvl w:val="0"/>
    </w:pPr>
    <w:rPr>
      <w:b/>
    </w:rPr>
  </w:style>
  <w:style w:type="paragraph" w:styleId="Nadpis2">
    <w:name w:val="heading 2"/>
    <w:basedOn w:val="Normln"/>
    <w:next w:val="Normln"/>
    <w:link w:val="Nadpis2Char"/>
    <w:qFormat/>
    <w:rsid w:val="00E73AC6"/>
    <w:pPr>
      <w:outlineLvl w:val="1"/>
    </w:pPr>
    <w:rPr>
      <w:rFonts w:ascii="Arial" w:hAnsi="Arial"/>
      <w:b/>
      <w:caps/>
      <w:sz w:val="18"/>
    </w:rPr>
  </w:style>
  <w:style w:type="paragraph" w:styleId="Nadpis3">
    <w:name w:val="heading 3"/>
    <w:basedOn w:val="Normln"/>
    <w:next w:val="Normln"/>
    <w:link w:val="Nadpis3Char"/>
    <w:qFormat/>
    <w:rsid w:val="00E73AC6"/>
    <w:pPr>
      <w:jc w:val="both"/>
      <w:outlineLvl w:val="2"/>
    </w:pPr>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73AC6"/>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E73AC6"/>
    <w:rPr>
      <w:rFonts w:ascii="Arial" w:eastAsia="Times New Roman" w:hAnsi="Arial" w:cs="Times New Roman"/>
      <w:b/>
      <w:caps/>
      <w:sz w:val="18"/>
      <w:szCs w:val="20"/>
      <w:lang w:eastAsia="cs-CZ"/>
    </w:rPr>
  </w:style>
  <w:style w:type="character" w:customStyle="1" w:styleId="Nadpis3Char">
    <w:name w:val="Nadpis 3 Char"/>
    <w:basedOn w:val="Standardnpsmoodstavce"/>
    <w:link w:val="Nadpis3"/>
    <w:rsid w:val="00E73AC6"/>
    <w:rPr>
      <w:rFonts w:ascii="Times New Roman" w:eastAsia="Times New Roman" w:hAnsi="Times New Roman" w:cs="Times New Roman"/>
      <w:color w:val="000000"/>
      <w:sz w:val="24"/>
      <w:szCs w:val="20"/>
      <w:lang w:eastAsia="cs-CZ"/>
    </w:rPr>
  </w:style>
  <w:style w:type="paragraph" w:styleId="Prosttext">
    <w:name w:val="Plain Text"/>
    <w:basedOn w:val="Normln"/>
    <w:link w:val="ProsttextChar"/>
    <w:rsid w:val="00E73AC6"/>
    <w:rPr>
      <w:rFonts w:ascii="Courier New" w:hAnsi="Courier New"/>
      <w:sz w:val="20"/>
    </w:rPr>
  </w:style>
  <w:style w:type="character" w:customStyle="1" w:styleId="ProsttextChar">
    <w:name w:val="Prostý text Char"/>
    <w:basedOn w:val="Standardnpsmoodstavce"/>
    <w:link w:val="Prosttext"/>
    <w:rsid w:val="00E73AC6"/>
    <w:rPr>
      <w:rFonts w:ascii="Courier New" w:eastAsia="Times New Roman" w:hAnsi="Courier New" w:cs="Times New Roman"/>
      <w:sz w:val="20"/>
      <w:szCs w:val="20"/>
      <w:lang w:eastAsia="cs-CZ"/>
    </w:rPr>
  </w:style>
  <w:style w:type="paragraph" w:styleId="Zpat">
    <w:name w:val="footer"/>
    <w:basedOn w:val="Normln"/>
    <w:link w:val="ZpatChar"/>
    <w:uiPriority w:val="99"/>
    <w:rsid w:val="00E73AC6"/>
    <w:pPr>
      <w:tabs>
        <w:tab w:val="center" w:pos="4536"/>
        <w:tab w:val="right" w:pos="9071"/>
      </w:tabs>
    </w:pPr>
  </w:style>
  <w:style w:type="character" w:customStyle="1" w:styleId="ZpatChar">
    <w:name w:val="Zápatí Char"/>
    <w:basedOn w:val="Standardnpsmoodstavce"/>
    <w:link w:val="Zpat"/>
    <w:uiPriority w:val="99"/>
    <w:rsid w:val="00E73AC6"/>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E73AC6"/>
    <w:pPr>
      <w:jc w:val="both"/>
    </w:pPr>
    <w:rPr>
      <w:rFonts w:ascii="Arial" w:hAnsi="Arial"/>
      <w:sz w:val="18"/>
    </w:rPr>
  </w:style>
  <w:style w:type="character" w:customStyle="1" w:styleId="Zkladntext3Char">
    <w:name w:val="Základní text 3 Char"/>
    <w:basedOn w:val="Standardnpsmoodstavce"/>
    <w:link w:val="Zkladntext3"/>
    <w:rsid w:val="00E73AC6"/>
    <w:rPr>
      <w:rFonts w:ascii="Arial" w:eastAsia="Times New Roman" w:hAnsi="Arial" w:cs="Times New Roman"/>
      <w:sz w:val="18"/>
      <w:szCs w:val="20"/>
      <w:lang w:eastAsia="cs-CZ"/>
    </w:rPr>
  </w:style>
  <w:style w:type="paragraph" w:styleId="Zhlav">
    <w:name w:val="header"/>
    <w:basedOn w:val="Normln"/>
    <w:link w:val="ZhlavChar"/>
    <w:uiPriority w:val="99"/>
    <w:rsid w:val="00E73AC6"/>
    <w:pPr>
      <w:tabs>
        <w:tab w:val="center" w:pos="4536"/>
        <w:tab w:val="right" w:pos="9072"/>
      </w:tabs>
    </w:pPr>
  </w:style>
  <w:style w:type="character" w:customStyle="1" w:styleId="ZhlavChar">
    <w:name w:val="Záhlaví Char"/>
    <w:basedOn w:val="Standardnpsmoodstavce"/>
    <w:link w:val="Zhlav"/>
    <w:uiPriority w:val="99"/>
    <w:rsid w:val="00E73AC6"/>
    <w:rPr>
      <w:rFonts w:ascii="Times New Roman" w:eastAsia="Times New Roman" w:hAnsi="Times New Roman" w:cs="Times New Roman"/>
      <w:sz w:val="24"/>
      <w:szCs w:val="20"/>
      <w:lang w:eastAsia="cs-CZ"/>
    </w:rPr>
  </w:style>
  <w:style w:type="paragraph" w:customStyle="1" w:styleId="Odstavecseseznamem1">
    <w:name w:val="Odstavec se seznamem1"/>
    <w:basedOn w:val="Normln"/>
    <w:rsid w:val="00E73AC6"/>
    <w:pPr>
      <w:widowControl/>
      <w:spacing w:after="200" w:line="276" w:lineRule="auto"/>
      <w:ind w:left="720"/>
      <w:contextualSpacing/>
    </w:pPr>
    <w:rPr>
      <w:rFonts w:ascii="Calibri" w:hAnsi="Calibri"/>
      <w:sz w:val="22"/>
      <w:szCs w:val="22"/>
      <w:lang w:eastAsia="en-US"/>
    </w:rPr>
  </w:style>
  <w:style w:type="paragraph" w:styleId="Odstavecseseznamem">
    <w:name w:val="List Paragraph"/>
    <w:basedOn w:val="Normln"/>
    <w:link w:val="OdstavecseseznamemChar"/>
    <w:uiPriority w:val="34"/>
    <w:qFormat/>
    <w:rsid w:val="00E73AC6"/>
    <w:pPr>
      <w:ind w:left="708"/>
    </w:pPr>
  </w:style>
  <w:style w:type="paragraph" w:styleId="Textbubliny">
    <w:name w:val="Balloon Text"/>
    <w:basedOn w:val="Normln"/>
    <w:link w:val="TextbublinyChar"/>
    <w:uiPriority w:val="99"/>
    <w:semiHidden/>
    <w:unhideWhenUsed/>
    <w:rsid w:val="00E73AC6"/>
    <w:rPr>
      <w:rFonts w:ascii="Tahoma" w:hAnsi="Tahoma" w:cs="Tahoma"/>
      <w:sz w:val="16"/>
      <w:szCs w:val="16"/>
    </w:rPr>
  </w:style>
  <w:style w:type="character" w:customStyle="1" w:styleId="TextbublinyChar">
    <w:name w:val="Text bubliny Char"/>
    <w:basedOn w:val="Standardnpsmoodstavce"/>
    <w:link w:val="Textbubliny"/>
    <w:uiPriority w:val="99"/>
    <w:semiHidden/>
    <w:rsid w:val="00E73AC6"/>
    <w:rPr>
      <w:rFonts w:ascii="Tahoma" w:eastAsia="Times New Roman" w:hAnsi="Tahoma" w:cs="Tahoma"/>
      <w:sz w:val="16"/>
      <w:szCs w:val="16"/>
      <w:lang w:eastAsia="cs-CZ"/>
    </w:rPr>
  </w:style>
  <w:style w:type="character" w:styleId="Hypertextovodkaz">
    <w:name w:val="Hyperlink"/>
    <w:uiPriority w:val="99"/>
    <w:unhideWhenUsed/>
    <w:rsid w:val="00E73AC6"/>
    <w:rPr>
      <w:color w:val="0000FF"/>
      <w:u w:val="single"/>
    </w:rPr>
  </w:style>
  <w:style w:type="character" w:styleId="Odkaznakoment">
    <w:name w:val="annotation reference"/>
    <w:basedOn w:val="Standardnpsmoodstavce"/>
    <w:uiPriority w:val="99"/>
    <w:unhideWhenUsed/>
    <w:rsid w:val="00A04B23"/>
    <w:rPr>
      <w:sz w:val="16"/>
      <w:szCs w:val="16"/>
    </w:rPr>
  </w:style>
  <w:style w:type="paragraph" w:styleId="Textkomente">
    <w:name w:val="annotation text"/>
    <w:basedOn w:val="Normln"/>
    <w:link w:val="TextkomenteChar"/>
    <w:uiPriority w:val="99"/>
    <w:unhideWhenUsed/>
    <w:rsid w:val="00A04B23"/>
    <w:rPr>
      <w:sz w:val="20"/>
    </w:rPr>
  </w:style>
  <w:style w:type="character" w:customStyle="1" w:styleId="TextkomenteChar">
    <w:name w:val="Text komentáře Char"/>
    <w:basedOn w:val="Standardnpsmoodstavce"/>
    <w:link w:val="Textkomente"/>
    <w:uiPriority w:val="99"/>
    <w:rsid w:val="00A04B2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04B23"/>
    <w:rPr>
      <w:b/>
      <w:bCs/>
    </w:rPr>
  </w:style>
  <w:style w:type="character" w:customStyle="1" w:styleId="PedmtkomenteChar">
    <w:name w:val="Předmět komentáře Char"/>
    <w:basedOn w:val="TextkomenteChar"/>
    <w:link w:val="Pedmtkomente"/>
    <w:uiPriority w:val="99"/>
    <w:semiHidden/>
    <w:rsid w:val="00A04B23"/>
    <w:rPr>
      <w:rFonts w:ascii="Times New Roman" w:eastAsia="Times New Roman" w:hAnsi="Times New Roman" w:cs="Times New Roman"/>
      <w:b/>
      <w:bCs/>
      <w:sz w:val="20"/>
      <w:szCs w:val="20"/>
      <w:lang w:eastAsia="cs-CZ"/>
    </w:rPr>
  </w:style>
  <w:style w:type="paragraph" w:styleId="AdresaHTML">
    <w:name w:val="HTML Address"/>
    <w:basedOn w:val="Normln"/>
    <w:link w:val="AdresaHTMLChar"/>
    <w:rsid w:val="00447C6B"/>
    <w:pPr>
      <w:widowControl/>
      <w:spacing w:after="120"/>
      <w:ind w:left="737"/>
    </w:pPr>
    <w:rPr>
      <w:i/>
      <w:iCs/>
      <w:sz w:val="22"/>
      <w:szCs w:val="24"/>
    </w:rPr>
  </w:style>
  <w:style w:type="character" w:customStyle="1" w:styleId="AdresaHTMLChar">
    <w:name w:val="Adresa HTML Char"/>
    <w:basedOn w:val="Standardnpsmoodstavce"/>
    <w:link w:val="AdresaHTML"/>
    <w:rsid w:val="00447C6B"/>
    <w:rPr>
      <w:rFonts w:ascii="Times New Roman" w:eastAsia="Times New Roman" w:hAnsi="Times New Roman" w:cs="Times New Roman"/>
      <w:i/>
      <w:iCs/>
      <w:szCs w:val="24"/>
      <w:lang w:eastAsia="cs-CZ"/>
    </w:rPr>
  </w:style>
  <w:style w:type="character" w:customStyle="1" w:styleId="apple-converted-space">
    <w:name w:val="apple-converted-space"/>
    <w:basedOn w:val="Standardnpsmoodstavce"/>
    <w:rsid w:val="00993F67"/>
  </w:style>
  <w:style w:type="paragraph" w:customStyle="1" w:styleId="odrky">
    <w:name w:val="odrážky"/>
    <w:basedOn w:val="Normln"/>
    <w:link w:val="odrkyChar"/>
    <w:qFormat/>
    <w:rsid w:val="006836F2"/>
    <w:pPr>
      <w:widowControl/>
      <w:numPr>
        <w:numId w:val="2"/>
      </w:numPr>
      <w:spacing w:before="120" w:after="120" w:line="276" w:lineRule="auto"/>
      <w:contextualSpacing/>
      <w:jc w:val="both"/>
    </w:pPr>
    <w:rPr>
      <w:rFonts w:ascii="Calibri" w:hAnsi="Calibri"/>
      <w:sz w:val="20"/>
      <w:szCs w:val="24"/>
    </w:rPr>
  </w:style>
  <w:style w:type="character" w:customStyle="1" w:styleId="odrkyChar">
    <w:name w:val="odrážky Char"/>
    <w:link w:val="odrky"/>
    <w:rsid w:val="006836F2"/>
    <w:rPr>
      <w:rFonts w:eastAsia="Times New Roman"/>
      <w:szCs w:val="24"/>
    </w:rPr>
  </w:style>
  <w:style w:type="table" w:styleId="Mkatabulky">
    <w:name w:val="Table Grid"/>
    <w:basedOn w:val="Normlntabulka"/>
    <w:uiPriority w:val="59"/>
    <w:rsid w:val="008F6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link w:val="Odstavecseseznamem"/>
    <w:uiPriority w:val="34"/>
    <w:rsid w:val="00564380"/>
    <w:rPr>
      <w:rFonts w:ascii="Times New Roman" w:eastAsia="Times New Roman" w:hAnsi="Times New Roman"/>
      <w:sz w:val="24"/>
    </w:rPr>
  </w:style>
  <w:style w:type="paragraph" w:customStyle="1" w:styleId="Cislovani2">
    <w:name w:val="Cislovani 2"/>
    <w:basedOn w:val="Normln"/>
    <w:link w:val="Cislovani2Char"/>
    <w:rsid w:val="00236812"/>
    <w:pPr>
      <w:widowControl/>
      <w:spacing w:before="240" w:line="288" w:lineRule="auto"/>
      <w:jc w:val="both"/>
    </w:pPr>
    <w:rPr>
      <w:rFonts w:ascii="JohnSans Text Pro" w:hAnsi="JohnSans Text Pro"/>
      <w:sz w:val="20"/>
      <w:szCs w:val="24"/>
    </w:rPr>
  </w:style>
  <w:style w:type="character" w:customStyle="1" w:styleId="Cislovani2Char">
    <w:name w:val="Cislovani 2 Char"/>
    <w:link w:val="Cislovani2"/>
    <w:rsid w:val="00236812"/>
    <w:rPr>
      <w:rFonts w:ascii="JohnSans Text Pro" w:eastAsia="Times New Roman" w:hAnsi="JohnSans Text Pr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241">
      <w:bodyDiv w:val="1"/>
      <w:marLeft w:val="0"/>
      <w:marRight w:val="0"/>
      <w:marTop w:val="0"/>
      <w:marBottom w:val="0"/>
      <w:divBdr>
        <w:top w:val="none" w:sz="0" w:space="0" w:color="auto"/>
        <w:left w:val="none" w:sz="0" w:space="0" w:color="auto"/>
        <w:bottom w:val="none" w:sz="0" w:space="0" w:color="auto"/>
        <w:right w:val="none" w:sz="0" w:space="0" w:color="auto"/>
      </w:divBdr>
    </w:div>
    <w:div w:id="536504563">
      <w:bodyDiv w:val="1"/>
      <w:marLeft w:val="0"/>
      <w:marRight w:val="0"/>
      <w:marTop w:val="0"/>
      <w:marBottom w:val="0"/>
      <w:divBdr>
        <w:top w:val="none" w:sz="0" w:space="0" w:color="auto"/>
        <w:left w:val="none" w:sz="0" w:space="0" w:color="auto"/>
        <w:bottom w:val="none" w:sz="0" w:space="0" w:color="auto"/>
        <w:right w:val="none" w:sz="0" w:space="0" w:color="auto"/>
      </w:divBdr>
    </w:div>
    <w:div w:id="1314874354">
      <w:bodyDiv w:val="1"/>
      <w:marLeft w:val="0"/>
      <w:marRight w:val="0"/>
      <w:marTop w:val="0"/>
      <w:marBottom w:val="0"/>
      <w:divBdr>
        <w:top w:val="none" w:sz="0" w:space="0" w:color="auto"/>
        <w:left w:val="none" w:sz="0" w:space="0" w:color="auto"/>
        <w:bottom w:val="none" w:sz="0" w:space="0" w:color="auto"/>
        <w:right w:val="none" w:sz="0" w:space="0" w:color="auto"/>
      </w:divBdr>
      <w:divsChild>
        <w:div w:id="538585887">
          <w:marLeft w:val="408"/>
          <w:marRight w:val="0"/>
          <w:marTop w:val="0"/>
          <w:marBottom w:val="0"/>
          <w:divBdr>
            <w:top w:val="none" w:sz="0" w:space="0" w:color="auto"/>
            <w:left w:val="none" w:sz="0" w:space="0" w:color="auto"/>
            <w:bottom w:val="none" w:sz="0" w:space="0" w:color="auto"/>
            <w:right w:val="none" w:sz="0" w:space="0" w:color="auto"/>
          </w:divBdr>
        </w:div>
      </w:divsChild>
    </w:div>
    <w:div w:id="19478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zr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33B2A-7B6D-4AD5-925F-E120F3DA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2635</Words>
  <Characters>15548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18147</CharactersWithSpaces>
  <SharedDoc>false</SharedDoc>
  <HLinks>
    <vt:vector size="6" baseType="variant">
      <vt:variant>
        <vt:i4>1310749</vt:i4>
      </vt:variant>
      <vt:variant>
        <vt:i4>0</vt:i4>
      </vt:variant>
      <vt:variant>
        <vt:i4>0</vt:i4>
      </vt:variant>
      <vt:variant>
        <vt:i4>5</vt:i4>
      </vt:variant>
      <vt:variant>
        <vt:lpwstr>http://www.szrcr.cz/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Palovai</dc:creator>
  <cp:lastModifiedBy>Zuzana Bystřická</cp:lastModifiedBy>
  <cp:revision>7</cp:revision>
  <cp:lastPrinted>2012-08-08T09:07:00Z</cp:lastPrinted>
  <dcterms:created xsi:type="dcterms:W3CDTF">2015-02-27T08:31:00Z</dcterms:created>
  <dcterms:modified xsi:type="dcterms:W3CDTF">2015-03-09T08:09:00Z</dcterms:modified>
</cp:coreProperties>
</file>