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18" w:rsidRDefault="00661018" w:rsidP="00661018">
      <w:pPr>
        <w:tabs>
          <w:tab w:val="left" w:pos="5094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6101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Manuál pro evidenci výjimky dle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§</w:t>
      </w:r>
      <w:r w:rsidRPr="0066101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18</w:t>
      </w:r>
    </w:p>
    <w:p w:rsidR="00661018" w:rsidRDefault="00661018" w:rsidP="00661018">
      <w:pPr>
        <w:tabs>
          <w:tab w:val="left" w:pos="5094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626EE9" w:rsidRPr="00626EE9" w:rsidRDefault="00626EE9" w:rsidP="00661018">
      <w:pPr>
        <w:tabs>
          <w:tab w:val="left" w:pos="5094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626EE9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Vytvořte novou veřejnou zakázku</w:t>
      </w:r>
    </w:p>
    <w:p w:rsidR="00661018" w:rsidRDefault="00626EE9" w:rsidP="00BA11C8">
      <w:pPr>
        <w:tabs>
          <w:tab w:val="left" w:pos="5094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6EE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 wp14:anchorId="3A1CE61A" wp14:editId="2AFC9814">
            <wp:extent cx="5760720" cy="2263621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EE9" w:rsidRDefault="00626EE9" w:rsidP="00661018">
      <w:pPr>
        <w:tabs>
          <w:tab w:val="left" w:pos="5094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626EE9" w:rsidRDefault="00626EE9" w:rsidP="00661018">
      <w:pPr>
        <w:tabs>
          <w:tab w:val="left" w:pos="5094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formuláři specifikace VZ vyplňte minimálně povinné údaje označené zelenou hvězdičkou, v „Druh zadávacího řízení“ zvolte 18-Obecná výjimka z působnosti zákona.</w:t>
      </w:r>
    </w:p>
    <w:p w:rsidR="00626EE9" w:rsidRDefault="00626EE9" w:rsidP="00BA11C8">
      <w:pPr>
        <w:tabs>
          <w:tab w:val="left" w:pos="5094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26EE9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 wp14:anchorId="148CBCEE" wp14:editId="67C73E20">
            <wp:extent cx="5760720" cy="3461577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EE9" w:rsidRDefault="00626EE9" w:rsidP="00661018">
      <w:pPr>
        <w:tabs>
          <w:tab w:val="left" w:pos="5094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26EE9" w:rsidRDefault="00626EE9" w:rsidP="00661018">
      <w:pPr>
        <w:tabs>
          <w:tab w:val="left" w:pos="5094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26EE9" w:rsidRDefault="00626EE9" w:rsidP="00661018">
      <w:pPr>
        <w:tabs>
          <w:tab w:val="left" w:pos="5094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 vyplnění specifikace VZ pokračujte do dalšího kroku „Předmět zakázky“.</w:t>
      </w:r>
    </w:p>
    <w:p w:rsidR="00626EE9" w:rsidRDefault="00626EE9" w:rsidP="00BA11C8">
      <w:pPr>
        <w:tabs>
          <w:tab w:val="left" w:pos="5094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26EE9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lastRenderedPageBreak/>
        <w:drawing>
          <wp:inline distT="0" distB="0" distL="0" distR="0" wp14:anchorId="0F9B7106" wp14:editId="16AB2B42">
            <wp:extent cx="5760720" cy="273092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DB1" w:rsidRDefault="00626EE9" w:rsidP="00661018">
      <w:pPr>
        <w:tabs>
          <w:tab w:val="left" w:pos="5094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tomto kroku </w:t>
      </w:r>
      <w:r w:rsidR="005C2D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Přidáte položky, nebo je můžete exportovat pomocí </w:t>
      </w:r>
      <w:r w:rsidR="005C2DB1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="005C2DB1" w:rsidRPr="005C2D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šablony ve formátu </w:t>
      </w:r>
      <w:proofErr w:type="spellStart"/>
      <w:r w:rsidR="005C2DB1" w:rsidRPr="005C2D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xlsx</w:t>
      </w:r>
      <w:proofErr w:type="spellEnd"/>
      <w:r w:rsidR="005C2D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Po vytvoření položek pokračujte do dalšího kroku „Zadávání VZ“.</w:t>
      </w:r>
    </w:p>
    <w:p w:rsidR="005C2DB1" w:rsidRDefault="005C2DB1" w:rsidP="00BA11C8">
      <w:pPr>
        <w:tabs>
          <w:tab w:val="left" w:pos="5094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C2DB1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 wp14:anchorId="5BE8E51B" wp14:editId="48B76321">
            <wp:extent cx="5760720" cy="84150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DB1" w:rsidRDefault="005C2DB1" w:rsidP="00661018">
      <w:pPr>
        <w:tabs>
          <w:tab w:val="left" w:pos="5094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tomto kroku zvolte způsob realizace prostřednictvím el. Nástroje EZAK a potvrďte, po potvrzení vyberte možnost „Nabídky v listinné podobě“, kliknutím na „Odeslat do E-ZAK“ se VZ přenese do el. Nástroje E-ZAK, kde dokončíte VZ.</w:t>
      </w:r>
    </w:p>
    <w:p w:rsidR="005C2DB1" w:rsidRDefault="005C2DB1" w:rsidP="00BA11C8">
      <w:pPr>
        <w:tabs>
          <w:tab w:val="left" w:pos="5094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C2DB1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 wp14:anchorId="55E162FB" wp14:editId="4E36F92D">
            <wp:extent cx="5760720" cy="107424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DB1" w:rsidRDefault="005C2DB1" w:rsidP="00661018">
      <w:pPr>
        <w:tabs>
          <w:tab w:val="left" w:pos="5094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E-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dostanete přímo do této konkrétní zakázky kliknutím na název VZ v kroku „Zadávání VZ“</w:t>
      </w:r>
    </w:p>
    <w:p w:rsidR="005C2DB1" w:rsidRDefault="005C2DB1" w:rsidP="00BA11C8">
      <w:pPr>
        <w:tabs>
          <w:tab w:val="left" w:pos="5094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C2DB1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 wp14:anchorId="440ED49D" wp14:editId="637B7EFC">
            <wp:extent cx="3998794" cy="1807237"/>
            <wp:effectExtent l="0" t="0" r="1905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9043" cy="181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DB1" w:rsidRDefault="005C2DB1" w:rsidP="00661018">
      <w:pPr>
        <w:tabs>
          <w:tab w:val="left" w:pos="5094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C2DB1" w:rsidRDefault="00A953C7" w:rsidP="00661018">
      <w:pPr>
        <w:tabs>
          <w:tab w:val="left" w:pos="5094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Kliknutím na název VZ se zobrazí VZ v E-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kde dokončíte přípravu VZ a dokončíte evidenci.</w:t>
      </w:r>
    </w:p>
    <w:p w:rsidR="005C2DB1" w:rsidRDefault="005C2DB1" w:rsidP="00BA11C8">
      <w:pPr>
        <w:tabs>
          <w:tab w:val="left" w:pos="5094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C2DB1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 wp14:anchorId="6669F0F2" wp14:editId="2122086B">
            <wp:extent cx="5760720" cy="4892876"/>
            <wp:effectExtent l="0" t="0" r="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9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EE9" w:rsidRDefault="005C2DB1" w:rsidP="00661018">
      <w:pPr>
        <w:tabs>
          <w:tab w:val="left" w:pos="5094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953C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Zde je potřeba doplnit informace, které nebyly vloženy v evidenčním modulu. Kliknutím na modré tlačítko upravit v pravém horním rohu, doplníte údaje jako je datum nákupu, kontaktní údaje, je zde možné skrýt předpokládanou cenu, určíte, zda má být výsledek zveřejněn.</w:t>
      </w:r>
    </w:p>
    <w:p w:rsidR="00A953C7" w:rsidRDefault="00A953C7" w:rsidP="00BA11C8">
      <w:pPr>
        <w:tabs>
          <w:tab w:val="left" w:pos="5094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953C7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lastRenderedPageBreak/>
        <w:drawing>
          <wp:inline distT="0" distB="0" distL="0" distR="0" wp14:anchorId="7AD9242D" wp14:editId="2ED53533">
            <wp:extent cx="4998256" cy="6946710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9500" cy="694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3C7" w:rsidRDefault="00A953C7" w:rsidP="00661018">
      <w:pPr>
        <w:tabs>
          <w:tab w:val="left" w:pos="5094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 doplnění těchto údajů zvolte tlačítko uložit, tím se dostanete zpět na přehled zakázky v E-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V přehledu VZ můžete vložit zadávací dokumentaci, v sekci hodnocení nastavte dílčí hodnotící kritéria. V sekci oprávněné osoby za dodavatele vložte dodavatele</w:t>
      </w:r>
      <w:r w:rsidR="00D839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který vám podal nabídku.</w:t>
      </w:r>
    </w:p>
    <w:p w:rsidR="00A953C7" w:rsidRPr="00661018" w:rsidRDefault="00A953C7" w:rsidP="00661018">
      <w:pPr>
        <w:tabs>
          <w:tab w:val="left" w:pos="5094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C6BA4" w:rsidRDefault="00D839B2" w:rsidP="00BA11C8">
      <w:pPr>
        <w:jc w:val="center"/>
      </w:pPr>
      <w:r w:rsidRPr="00D839B2">
        <w:rPr>
          <w:noProof/>
          <w:lang w:eastAsia="cs-CZ"/>
        </w:rPr>
        <w:lastRenderedPageBreak/>
        <w:drawing>
          <wp:inline distT="0" distB="0" distL="0" distR="0" wp14:anchorId="3B209C47" wp14:editId="6CFAAC18">
            <wp:extent cx="4643138" cy="6387152"/>
            <wp:effectExtent l="0" t="0" r="508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44302" cy="638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9B2" w:rsidRDefault="00D839B2"/>
    <w:p w:rsidR="00D839B2" w:rsidRDefault="00D839B2">
      <w:r>
        <w:t>Po vyplnění zadávací dokumentace, vložení oprávněné osoby za dodavatele, nastavte si v oprávněných osobách za zadavatele oprávnění měnit stav zakázky manuálně, poté můžete uzavřít tuto evidenci.</w:t>
      </w:r>
    </w:p>
    <w:p w:rsidR="00BB55CD" w:rsidRDefault="00BB55CD">
      <w:r>
        <w:t>Smlouvu s vítězným dodavatelem vložte do „Veřejných dokumentů“</w:t>
      </w:r>
    </w:p>
    <w:p w:rsidR="00BB55CD" w:rsidRDefault="00BB55CD" w:rsidP="00BB55CD">
      <w:pPr>
        <w:jc w:val="center"/>
      </w:pPr>
      <w:r w:rsidRPr="00BB55CD">
        <w:lastRenderedPageBreak/>
        <w:drawing>
          <wp:inline distT="0" distB="0" distL="0" distR="0" wp14:anchorId="013AF901" wp14:editId="769645CC">
            <wp:extent cx="4169152" cy="4660710"/>
            <wp:effectExtent l="0" t="0" r="3175" b="698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70140" cy="466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5CD" w:rsidRDefault="00BB55CD" w:rsidP="00BB55CD">
      <w:pPr>
        <w:jc w:val="center"/>
      </w:pPr>
      <w:r w:rsidRPr="00BB55CD">
        <w:drawing>
          <wp:inline distT="0" distB="0" distL="0" distR="0" wp14:anchorId="3484CF57" wp14:editId="725A6A3A">
            <wp:extent cx="4094329" cy="3954166"/>
            <wp:effectExtent l="0" t="0" r="1905" b="825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97878" cy="395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5CD" w:rsidRDefault="00BB55CD" w:rsidP="00BB55CD">
      <w:r>
        <w:t>Při vkládáni smlouvy</w:t>
      </w:r>
      <w:r w:rsidR="005B525E">
        <w:t>,</w:t>
      </w:r>
      <w:r>
        <w:t xml:space="preserve"> je důležité zvolit kategorii dokumentu a to „Smlouva, její změny a dodatky“.</w:t>
      </w:r>
    </w:p>
    <w:p w:rsidR="00D839B2" w:rsidRDefault="00D839B2" w:rsidP="00BA11C8">
      <w:pPr>
        <w:jc w:val="center"/>
      </w:pPr>
      <w:r w:rsidRPr="00D839B2">
        <w:rPr>
          <w:noProof/>
          <w:lang w:eastAsia="cs-CZ"/>
        </w:rPr>
        <w:lastRenderedPageBreak/>
        <w:drawing>
          <wp:inline distT="0" distB="0" distL="0" distR="0" wp14:anchorId="7CABA21F" wp14:editId="1A70E33B">
            <wp:extent cx="4674358" cy="1754251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75466" cy="175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9B2" w:rsidRDefault="00D839B2">
      <w:r>
        <w:t>Jakmile kliknete na akci „uzavřít přímý nákup / evidenci VZ“ se zobrazí obrazovka, kde vložíte informace o dodavateli</w:t>
      </w:r>
      <w:r w:rsidR="00216D07">
        <w:t>,</w:t>
      </w:r>
      <w:r>
        <w:t xml:space="preserve"> se kterým byla uzavřena smlouva, informace o zadání veřejné zakázky (konečná cena, datum podpisu smlouvy).</w:t>
      </w:r>
    </w:p>
    <w:p w:rsidR="00D839B2" w:rsidRDefault="00D839B2" w:rsidP="00BA11C8">
      <w:pPr>
        <w:jc w:val="center"/>
      </w:pPr>
      <w:r w:rsidRPr="00D839B2">
        <w:rPr>
          <w:noProof/>
          <w:lang w:eastAsia="cs-CZ"/>
        </w:rPr>
        <w:drawing>
          <wp:inline distT="0" distB="0" distL="0" distR="0" wp14:anchorId="5D43E726" wp14:editId="2684456A">
            <wp:extent cx="3828197" cy="2925482"/>
            <wp:effectExtent l="0" t="0" r="1270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29604" cy="292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07" w:rsidRDefault="00216D07">
      <w:r>
        <w:t>Po uzavření přímého nákupu / evidence VZ je evidence dokončena a výsledky se automaticky přenesou do evidenčního modulu, kde je možné evidovat plnění smlouvy.</w:t>
      </w:r>
    </w:p>
    <w:p w:rsidR="00216D07" w:rsidRDefault="00216D07" w:rsidP="00BA11C8">
      <w:pPr>
        <w:jc w:val="center"/>
      </w:pPr>
      <w:r w:rsidRPr="00216D07">
        <w:rPr>
          <w:noProof/>
          <w:lang w:eastAsia="cs-CZ"/>
        </w:rPr>
        <w:drawing>
          <wp:inline distT="0" distB="0" distL="0" distR="0" wp14:anchorId="72EDA2FD" wp14:editId="5A7206D5">
            <wp:extent cx="5760720" cy="1945759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188" w:rsidRDefault="00BC4188" w:rsidP="00A441FB"/>
    <w:p w:rsidR="00A441FB" w:rsidRDefault="00A441FB" w:rsidP="00A441FB"/>
    <w:p w:rsidR="00A441FB" w:rsidRDefault="00A441FB" w:rsidP="00A441FB"/>
    <w:p w:rsidR="00A441FB" w:rsidRDefault="00A441FB" w:rsidP="00A441FB"/>
    <w:p w:rsidR="00A441FB" w:rsidRDefault="00A441FB" w:rsidP="00A441FB">
      <w:r>
        <w:lastRenderedPageBreak/>
        <w:t>Na tomto obrázku je zobrazen postup evidence plnění v EM.</w:t>
      </w:r>
      <w:bookmarkStart w:id="0" w:name="_GoBack"/>
      <w:bookmarkEnd w:id="0"/>
    </w:p>
    <w:p w:rsidR="00216D07" w:rsidRDefault="00BC4188" w:rsidP="00BC4188">
      <w:pPr>
        <w:jc w:val="center"/>
      </w:pPr>
      <w:r w:rsidRPr="00BC4188">
        <w:rPr>
          <w:noProof/>
          <w:lang w:eastAsia="cs-CZ"/>
        </w:rPr>
        <w:drawing>
          <wp:inline distT="0" distB="0" distL="0" distR="0" wp14:anchorId="1D597A37" wp14:editId="49038C31">
            <wp:extent cx="4349520" cy="2722728"/>
            <wp:effectExtent l="0" t="0" r="0" b="190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53270" cy="272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D07" w:rsidSect="00D839B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18"/>
    <w:rsid w:val="00216D07"/>
    <w:rsid w:val="005B525E"/>
    <w:rsid w:val="005C2DB1"/>
    <w:rsid w:val="00626EE9"/>
    <w:rsid w:val="00661018"/>
    <w:rsid w:val="009C6BA4"/>
    <w:rsid w:val="00A441FB"/>
    <w:rsid w:val="00A953C7"/>
    <w:rsid w:val="00BA11C8"/>
    <w:rsid w:val="00BB55CD"/>
    <w:rsid w:val="00BC4188"/>
    <w:rsid w:val="00D8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61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6101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E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C2DB1"/>
  </w:style>
  <w:style w:type="character" w:styleId="Siln">
    <w:name w:val="Strong"/>
    <w:basedOn w:val="Standardnpsmoodstavce"/>
    <w:uiPriority w:val="22"/>
    <w:qFormat/>
    <w:rsid w:val="00BB55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61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6101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E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C2DB1"/>
  </w:style>
  <w:style w:type="character" w:styleId="Siln">
    <w:name w:val="Strong"/>
    <w:basedOn w:val="Standardnpsmoodstavce"/>
    <w:uiPriority w:val="22"/>
    <w:qFormat/>
    <w:rsid w:val="00BB5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Oczko</dc:creator>
  <cp:lastModifiedBy>Ruben Oczko</cp:lastModifiedBy>
  <cp:revision>5</cp:revision>
  <dcterms:created xsi:type="dcterms:W3CDTF">2015-02-11T08:40:00Z</dcterms:created>
  <dcterms:modified xsi:type="dcterms:W3CDTF">2015-02-25T10:09:00Z</dcterms:modified>
</cp:coreProperties>
</file>